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125293" w14:textId="0EC00052" w:rsidR="00A43BB3" w:rsidRDefault="00F427CE" w:rsidP="00F427CE">
      <w:pPr>
        <w:pStyle w:val="SemEspaamen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MAPA DE RISCO</w:t>
      </w:r>
      <w:r w:rsidR="00742037">
        <w:rPr>
          <w:rFonts w:cs="Calibri"/>
          <w:b/>
          <w:sz w:val="24"/>
          <w:szCs w:val="24"/>
        </w:rPr>
        <w:t>S</w:t>
      </w:r>
    </w:p>
    <w:p w14:paraId="76D906B4" w14:textId="7EE31B14" w:rsidR="003A4975" w:rsidRDefault="003A4975" w:rsidP="00F427CE">
      <w:pPr>
        <w:pStyle w:val="SemEspaamento"/>
        <w:jc w:val="center"/>
        <w:rPr>
          <w:rFonts w:cs="Calibri"/>
          <w:b/>
          <w:sz w:val="24"/>
          <w:szCs w:val="24"/>
        </w:rPr>
      </w:pPr>
    </w:p>
    <w:p w14:paraId="6992B97C" w14:textId="31892877" w:rsidR="003A4975" w:rsidRPr="003A4975" w:rsidRDefault="003A4975" w:rsidP="001A5C4D">
      <w:pPr>
        <w:pStyle w:val="SemEspaamento"/>
        <w:rPr>
          <w:rFonts w:cs="Calibri"/>
          <w:bCs/>
          <w:sz w:val="24"/>
          <w:szCs w:val="24"/>
        </w:rPr>
      </w:pPr>
      <w:r>
        <w:rPr>
          <w:rFonts w:cs="Calibri"/>
          <w:b/>
          <w:sz w:val="24"/>
          <w:szCs w:val="24"/>
        </w:rPr>
        <w:t>OBJETO:</w:t>
      </w:r>
      <w:r>
        <w:rPr>
          <w:rFonts w:cs="Calibri"/>
          <w:bCs/>
          <w:sz w:val="24"/>
          <w:szCs w:val="24"/>
        </w:rPr>
        <w:t xml:space="preserve"> </w:t>
      </w:r>
      <w:r w:rsidR="001A5C4D" w:rsidRPr="001A5C4D">
        <w:rPr>
          <w:rFonts w:cs="Calibri"/>
          <w:bCs/>
          <w:sz w:val="24"/>
          <w:szCs w:val="24"/>
        </w:rPr>
        <w:t>Contratação de serviços especializados para execução de remanescente de obras de</w:t>
      </w:r>
      <w:r w:rsidR="001A5C4D">
        <w:rPr>
          <w:rFonts w:cs="Calibri"/>
          <w:bCs/>
          <w:sz w:val="24"/>
          <w:szCs w:val="24"/>
        </w:rPr>
        <w:t xml:space="preserve"> </w:t>
      </w:r>
      <w:r w:rsidR="001A5C4D" w:rsidRPr="001A5C4D">
        <w:rPr>
          <w:rFonts w:cs="Calibri"/>
          <w:bCs/>
          <w:sz w:val="24"/>
          <w:szCs w:val="24"/>
        </w:rPr>
        <w:t>construção do Mirante do Morro do Zimbros</w:t>
      </w:r>
    </w:p>
    <w:p w14:paraId="49EF22C3" w14:textId="77777777" w:rsidR="0086380C" w:rsidRDefault="0086380C" w:rsidP="0031152D">
      <w:pPr>
        <w:pStyle w:val="Cabealho"/>
        <w:rPr>
          <w:rFonts w:asciiTheme="minorHAnsi" w:hAnsiTheme="minorHAnsi" w:cstheme="minorHAnsi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689"/>
        <w:gridCol w:w="2124"/>
        <w:gridCol w:w="1062"/>
        <w:gridCol w:w="1062"/>
        <w:gridCol w:w="2124"/>
      </w:tblGrid>
      <w:tr w:rsidR="00170F44" w:rsidRPr="00170F44" w14:paraId="6F6F69E1" w14:textId="77777777" w:rsidTr="003E3B42">
        <w:tc>
          <w:tcPr>
            <w:tcW w:w="9061" w:type="dxa"/>
            <w:gridSpan w:val="5"/>
          </w:tcPr>
          <w:p w14:paraId="77D567DA" w14:textId="77777777" w:rsidR="00170F44" w:rsidRDefault="00170F44" w:rsidP="0031152D">
            <w:pPr>
              <w:pStyle w:val="Cabealh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170F44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( X</w:t>
            </w:r>
            <w:proofErr w:type="gramEnd"/>
            <w:r w:rsidRPr="00170F44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 ) Planejamento da Contratação</w:t>
            </w:r>
          </w:p>
          <w:p w14:paraId="3E481C38" w14:textId="3A7D0381" w:rsidR="00170F44" w:rsidRPr="00170F44" w:rsidRDefault="00170F44" w:rsidP="0031152D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) Contratação</w:t>
            </w:r>
          </w:p>
        </w:tc>
      </w:tr>
      <w:tr w:rsidR="00170F44" w:rsidRPr="00170F44" w14:paraId="39E08573" w14:textId="77777777" w:rsidTr="0021537E">
        <w:tc>
          <w:tcPr>
            <w:tcW w:w="9061" w:type="dxa"/>
            <w:gridSpan w:val="5"/>
            <w:shd w:val="clear" w:color="auto" w:fill="BFBFBF" w:themeFill="background1" w:themeFillShade="BF"/>
          </w:tcPr>
          <w:p w14:paraId="00AAF75E" w14:textId="6052D7EF" w:rsidR="00170F44" w:rsidRPr="00170F44" w:rsidRDefault="00170F44" w:rsidP="0021537E">
            <w:pPr>
              <w:pStyle w:val="Cabealh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RISCO:</w:t>
            </w:r>
            <w:r w:rsidR="0021537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Falha na definição do conteúdo do Estudo Técnico Preliminar</w:t>
            </w:r>
          </w:p>
        </w:tc>
      </w:tr>
      <w:tr w:rsidR="00170F44" w:rsidRPr="00170F44" w14:paraId="550C113E" w14:textId="77777777" w:rsidTr="00740933">
        <w:tc>
          <w:tcPr>
            <w:tcW w:w="2689" w:type="dxa"/>
            <w:vMerge w:val="restart"/>
            <w:shd w:val="clear" w:color="auto" w:fill="D9D9D9" w:themeFill="background1" w:themeFillShade="D9"/>
            <w:vAlign w:val="center"/>
          </w:tcPr>
          <w:p w14:paraId="756C5E5F" w14:textId="5F8AD7F8" w:rsidR="00170F44" w:rsidRPr="00742037" w:rsidRDefault="00170F44" w:rsidP="00740933">
            <w:pPr>
              <w:pStyle w:val="Cabealh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42037">
              <w:rPr>
                <w:rFonts w:ascii="Calibri" w:hAnsi="Calibri" w:cs="Calibri"/>
                <w:b/>
                <w:bCs/>
                <w:sz w:val="22"/>
                <w:szCs w:val="22"/>
              </w:rPr>
              <w:t>PROBABILIDADE</w:t>
            </w:r>
          </w:p>
        </w:tc>
        <w:tc>
          <w:tcPr>
            <w:tcW w:w="2124" w:type="dxa"/>
          </w:tcPr>
          <w:p w14:paraId="2AEAB68D" w14:textId="3FFA7298" w:rsidR="00170F44" w:rsidRPr="00170F44" w:rsidRDefault="00170F44" w:rsidP="0031152D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</w:t>
            </w:r>
            <w:r w:rsidR="0021537E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Rara</w:t>
            </w:r>
          </w:p>
        </w:tc>
        <w:tc>
          <w:tcPr>
            <w:tcW w:w="2124" w:type="dxa"/>
            <w:gridSpan w:val="2"/>
          </w:tcPr>
          <w:p w14:paraId="0969FB05" w14:textId="68E60B73" w:rsidR="00170F44" w:rsidRPr="00170F44" w:rsidRDefault="00170F44" w:rsidP="0031152D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Pouco provável</w:t>
            </w:r>
          </w:p>
        </w:tc>
        <w:tc>
          <w:tcPr>
            <w:tcW w:w="2124" w:type="dxa"/>
          </w:tcPr>
          <w:p w14:paraId="596D66C2" w14:textId="3563020F" w:rsidR="00170F44" w:rsidRPr="00170F44" w:rsidRDefault="00170F44" w:rsidP="0031152D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Provável</w:t>
            </w:r>
          </w:p>
        </w:tc>
      </w:tr>
      <w:tr w:rsidR="00170F44" w:rsidRPr="00170F44" w14:paraId="590356EF" w14:textId="77777777" w:rsidTr="00740933">
        <w:tc>
          <w:tcPr>
            <w:tcW w:w="2689" w:type="dxa"/>
            <w:vMerge/>
            <w:shd w:val="clear" w:color="auto" w:fill="D9D9D9" w:themeFill="background1" w:themeFillShade="D9"/>
            <w:vAlign w:val="center"/>
          </w:tcPr>
          <w:p w14:paraId="455B7CDF" w14:textId="77777777" w:rsidR="00170F44" w:rsidRPr="00170F44" w:rsidRDefault="00170F44" w:rsidP="00740933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86" w:type="dxa"/>
            <w:gridSpan w:val="2"/>
          </w:tcPr>
          <w:p w14:paraId="6634B8C6" w14:textId="42562C8F" w:rsidR="00170F44" w:rsidRPr="00170F44" w:rsidRDefault="00170F44" w:rsidP="0031152D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Muito provável</w:t>
            </w:r>
          </w:p>
        </w:tc>
        <w:tc>
          <w:tcPr>
            <w:tcW w:w="3186" w:type="dxa"/>
            <w:gridSpan w:val="2"/>
          </w:tcPr>
          <w:p w14:paraId="0A32C6DA" w14:textId="0759A62D" w:rsidR="00170F44" w:rsidRPr="00170F44" w:rsidRDefault="00170F44" w:rsidP="0031152D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Praticamente certa</w:t>
            </w:r>
          </w:p>
        </w:tc>
      </w:tr>
      <w:tr w:rsidR="00170F44" w:rsidRPr="00170F44" w14:paraId="68F3453A" w14:textId="77777777" w:rsidTr="00740933">
        <w:tc>
          <w:tcPr>
            <w:tcW w:w="2689" w:type="dxa"/>
            <w:vMerge w:val="restart"/>
            <w:shd w:val="clear" w:color="auto" w:fill="D9D9D9" w:themeFill="background1" w:themeFillShade="D9"/>
            <w:vAlign w:val="center"/>
          </w:tcPr>
          <w:p w14:paraId="4AFE5F86" w14:textId="57466017" w:rsidR="00170F44" w:rsidRPr="00170F44" w:rsidRDefault="00170F44" w:rsidP="00740933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IMPACTO</w:t>
            </w:r>
          </w:p>
        </w:tc>
        <w:tc>
          <w:tcPr>
            <w:tcW w:w="2124" w:type="dxa"/>
          </w:tcPr>
          <w:p w14:paraId="6DA5E8AD" w14:textId="3FD048BE" w:rsidR="00170F44" w:rsidRPr="00170F44" w:rsidRDefault="00170F44" w:rsidP="00170F44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Muito baixo</w:t>
            </w:r>
          </w:p>
        </w:tc>
        <w:tc>
          <w:tcPr>
            <w:tcW w:w="2124" w:type="dxa"/>
            <w:gridSpan w:val="2"/>
          </w:tcPr>
          <w:p w14:paraId="10DC2CA9" w14:textId="6613AE61" w:rsidR="00170F44" w:rsidRPr="00170F44" w:rsidRDefault="00170F44" w:rsidP="00170F44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Baixo</w:t>
            </w:r>
          </w:p>
        </w:tc>
        <w:tc>
          <w:tcPr>
            <w:tcW w:w="2124" w:type="dxa"/>
          </w:tcPr>
          <w:p w14:paraId="1BA37604" w14:textId="2BBD964B" w:rsidR="00170F44" w:rsidRPr="00170F44" w:rsidRDefault="00170F44" w:rsidP="00170F44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Médio</w:t>
            </w:r>
          </w:p>
        </w:tc>
      </w:tr>
      <w:tr w:rsidR="00170F44" w:rsidRPr="00170F44" w14:paraId="6C42F96B" w14:textId="77777777" w:rsidTr="00740933">
        <w:tc>
          <w:tcPr>
            <w:tcW w:w="2689" w:type="dxa"/>
            <w:vMerge/>
            <w:shd w:val="clear" w:color="auto" w:fill="D9D9D9" w:themeFill="background1" w:themeFillShade="D9"/>
            <w:vAlign w:val="center"/>
          </w:tcPr>
          <w:p w14:paraId="57B3B0BD" w14:textId="77777777" w:rsidR="00170F44" w:rsidRPr="00170F44" w:rsidRDefault="00170F44" w:rsidP="00740933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86" w:type="dxa"/>
            <w:gridSpan w:val="2"/>
          </w:tcPr>
          <w:p w14:paraId="1781F833" w14:textId="74D28865" w:rsidR="00170F44" w:rsidRPr="00170F44" w:rsidRDefault="00170F44" w:rsidP="00170F44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</w:t>
            </w:r>
            <w:r w:rsidR="0021537E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Alto</w:t>
            </w:r>
          </w:p>
        </w:tc>
        <w:tc>
          <w:tcPr>
            <w:tcW w:w="3186" w:type="dxa"/>
            <w:gridSpan w:val="2"/>
          </w:tcPr>
          <w:p w14:paraId="2390275E" w14:textId="41FEE1FF" w:rsidR="00170F44" w:rsidRPr="00170F44" w:rsidRDefault="00170F44" w:rsidP="00170F44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Muito alto</w:t>
            </w:r>
          </w:p>
        </w:tc>
      </w:tr>
      <w:tr w:rsidR="00C8670C" w:rsidRPr="00170F44" w14:paraId="3592CF72" w14:textId="77777777" w:rsidTr="00740933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60676785" w14:textId="7674CB51" w:rsidR="00C8670C" w:rsidRPr="00170F44" w:rsidRDefault="00170F44" w:rsidP="00740933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DANO</w:t>
            </w:r>
          </w:p>
        </w:tc>
        <w:tc>
          <w:tcPr>
            <w:tcW w:w="6372" w:type="dxa"/>
            <w:gridSpan w:val="4"/>
          </w:tcPr>
          <w:p w14:paraId="79FB37A6" w14:textId="5796CA83" w:rsidR="00C8670C" w:rsidRPr="00170F44" w:rsidRDefault="0021537E" w:rsidP="0021537E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Contratação de solução que não atenda à necessidade que ori</w:t>
            </w:r>
            <w:r w:rsidR="00740933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inou a contratação. Desperdício de recursos. Retrabalho. </w:t>
            </w:r>
            <w:r w:rsidR="00740933">
              <w:rPr>
                <w:rFonts w:asciiTheme="minorHAnsi" w:hAnsiTheme="minorHAnsi" w:cstheme="minorHAnsi"/>
                <w:sz w:val="22"/>
                <w:szCs w:val="22"/>
              </w:rPr>
              <w:t>Suspensão da contratação por órgãos de controle. Atraso da contratação.</w:t>
            </w:r>
          </w:p>
        </w:tc>
      </w:tr>
      <w:tr w:rsidR="00170F44" w:rsidRPr="00170F44" w14:paraId="2003CEFD" w14:textId="77777777" w:rsidTr="00740933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459E370D" w14:textId="0F3816C7" w:rsidR="00170F44" w:rsidRPr="00170F44" w:rsidRDefault="00170F44" w:rsidP="00740933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AÇÃO PREVENTIVA</w:t>
            </w:r>
          </w:p>
        </w:tc>
        <w:tc>
          <w:tcPr>
            <w:tcW w:w="6372" w:type="dxa"/>
            <w:gridSpan w:val="4"/>
          </w:tcPr>
          <w:p w14:paraId="61B2B62D" w14:textId="2E909D8D" w:rsidR="00170F44" w:rsidRPr="00170F44" w:rsidRDefault="00740933" w:rsidP="0031152D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Qualificação técnica para elaboração do ETP. Padronização dos procedimentos para realização do ETP, das especificações técnicas e de modelos referenciais de ETP para auxiliar a equipe técnica. Capacitação acerca da legislação.</w:t>
            </w:r>
            <w:r w:rsidR="00046C2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6C29" w:rsidRPr="00046C29">
              <w:rPr>
                <w:rFonts w:asciiTheme="minorHAnsi" w:hAnsiTheme="minorHAnsi" w:cstheme="minorHAnsi"/>
                <w:sz w:val="22"/>
                <w:szCs w:val="22"/>
              </w:rPr>
              <w:t xml:space="preserve">Realizar </w:t>
            </w:r>
            <w:r w:rsidR="00046C29">
              <w:rPr>
                <w:rFonts w:asciiTheme="minorHAnsi" w:hAnsiTheme="minorHAnsi" w:cstheme="minorHAnsi"/>
                <w:sz w:val="22"/>
                <w:szCs w:val="22"/>
              </w:rPr>
              <w:t>ETP</w:t>
            </w:r>
            <w:r w:rsidR="00046C29" w:rsidRPr="00046C29">
              <w:rPr>
                <w:rFonts w:asciiTheme="minorHAnsi" w:hAnsiTheme="minorHAnsi" w:cstheme="minorHAnsi"/>
                <w:sz w:val="22"/>
                <w:szCs w:val="22"/>
              </w:rPr>
              <w:t xml:space="preserve"> robusto, com ampla</w:t>
            </w:r>
            <w:r w:rsidR="00046C2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6C29" w:rsidRPr="00046C29">
              <w:rPr>
                <w:rFonts w:asciiTheme="minorHAnsi" w:hAnsiTheme="minorHAnsi" w:cstheme="minorHAnsi"/>
                <w:sz w:val="22"/>
                <w:szCs w:val="22"/>
              </w:rPr>
              <w:t>pesquisa de mercado</w:t>
            </w:r>
            <w:r w:rsidR="00046C2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C8670C" w:rsidRPr="00170F44" w14:paraId="6B3D7846" w14:textId="77777777" w:rsidTr="00740933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5C2D10DE" w14:textId="0F51465A" w:rsidR="00C8670C" w:rsidRPr="00170F44" w:rsidRDefault="00170F44" w:rsidP="00740933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RESPONSÁVEL</w:t>
            </w:r>
          </w:p>
        </w:tc>
        <w:tc>
          <w:tcPr>
            <w:tcW w:w="6372" w:type="dxa"/>
            <w:gridSpan w:val="4"/>
          </w:tcPr>
          <w:p w14:paraId="47ED074A" w14:textId="0AD90ECC" w:rsidR="00C8670C" w:rsidRPr="00170F44" w:rsidRDefault="00740933" w:rsidP="0031152D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Equipe técnica</w:t>
            </w:r>
            <w:r w:rsidR="0086380C">
              <w:rPr>
                <w:rFonts w:asciiTheme="minorHAnsi" w:hAnsiTheme="minorHAnsi" w:cstheme="minorHAnsi"/>
                <w:sz w:val="22"/>
                <w:szCs w:val="22"/>
              </w:rPr>
              <w:t xml:space="preserve"> de Planejamento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 Gestor</w:t>
            </w:r>
            <w:r w:rsidR="0086380C">
              <w:rPr>
                <w:rFonts w:asciiTheme="minorHAnsi" w:hAnsiTheme="minorHAnsi" w:cstheme="minorHAnsi"/>
                <w:sz w:val="22"/>
                <w:szCs w:val="22"/>
              </w:rPr>
              <w:t xml:space="preserve"> da Unidade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C8670C" w:rsidRPr="00170F44" w14:paraId="04CDC4E4" w14:textId="77777777" w:rsidTr="00740933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303BFFD4" w14:textId="5A217205" w:rsidR="00C8670C" w:rsidRPr="00170F44" w:rsidRDefault="00170F44" w:rsidP="00740933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AÇÃO DE CONTINGÊNCIA</w:t>
            </w:r>
          </w:p>
        </w:tc>
        <w:tc>
          <w:tcPr>
            <w:tcW w:w="6372" w:type="dxa"/>
            <w:gridSpan w:val="4"/>
          </w:tcPr>
          <w:p w14:paraId="08D23F29" w14:textId="2A721827" w:rsidR="008D14EB" w:rsidRPr="00170F44" w:rsidRDefault="0015102C" w:rsidP="0015102C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Revisão do ETP, sanando as deficiências.</w:t>
            </w:r>
          </w:p>
        </w:tc>
      </w:tr>
      <w:tr w:rsidR="00C8670C" w:rsidRPr="00170F44" w14:paraId="49B96112" w14:textId="77777777" w:rsidTr="00740933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2EBCE635" w14:textId="798C1AEE" w:rsidR="00C8670C" w:rsidRPr="00170F44" w:rsidRDefault="00170F44" w:rsidP="00740933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RESPONSÁVEL</w:t>
            </w:r>
          </w:p>
        </w:tc>
        <w:tc>
          <w:tcPr>
            <w:tcW w:w="6372" w:type="dxa"/>
            <w:gridSpan w:val="4"/>
          </w:tcPr>
          <w:p w14:paraId="1FD8581F" w14:textId="2B85A373" w:rsidR="00C8670C" w:rsidRPr="00170F44" w:rsidRDefault="0086380C" w:rsidP="0031152D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Equipe técnica de Planejamento.</w:t>
            </w:r>
          </w:p>
        </w:tc>
      </w:tr>
    </w:tbl>
    <w:p w14:paraId="29785920" w14:textId="0351978A" w:rsidR="00A43BB3" w:rsidRDefault="00A43BB3" w:rsidP="0031152D">
      <w:pPr>
        <w:pStyle w:val="Cabealho"/>
        <w:rPr>
          <w:rFonts w:ascii="Courier New" w:hAnsi="Courier New" w:cs="Courier New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689"/>
        <w:gridCol w:w="2124"/>
        <w:gridCol w:w="1062"/>
        <w:gridCol w:w="1062"/>
        <w:gridCol w:w="2124"/>
      </w:tblGrid>
      <w:tr w:rsidR="0086380C" w:rsidRPr="00170F44" w14:paraId="0A7742BE" w14:textId="77777777" w:rsidTr="00413E69">
        <w:tc>
          <w:tcPr>
            <w:tcW w:w="9061" w:type="dxa"/>
            <w:gridSpan w:val="5"/>
          </w:tcPr>
          <w:p w14:paraId="5DAB4EF4" w14:textId="77777777" w:rsidR="0086380C" w:rsidRDefault="0086380C" w:rsidP="00413E69">
            <w:pPr>
              <w:pStyle w:val="Cabealh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170F44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( X</w:t>
            </w:r>
            <w:proofErr w:type="gramEnd"/>
            <w:r w:rsidRPr="00170F44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 ) Planejamento da Contratação</w:t>
            </w:r>
          </w:p>
          <w:p w14:paraId="1000D1A4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) Contratação</w:t>
            </w:r>
          </w:p>
        </w:tc>
      </w:tr>
      <w:tr w:rsidR="0086380C" w:rsidRPr="00170F44" w14:paraId="1935D470" w14:textId="77777777" w:rsidTr="00413E69">
        <w:tc>
          <w:tcPr>
            <w:tcW w:w="9061" w:type="dxa"/>
            <w:gridSpan w:val="5"/>
            <w:shd w:val="clear" w:color="auto" w:fill="BFBFBF" w:themeFill="background1" w:themeFillShade="BF"/>
          </w:tcPr>
          <w:p w14:paraId="1C48356A" w14:textId="35B36AB2" w:rsidR="0086380C" w:rsidRPr="00170F44" w:rsidRDefault="0086380C" w:rsidP="00413E69">
            <w:pPr>
              <w:pStyle w:val="Cabealh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RISCO: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86380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Restrição da competitividade, impugnação do edital</w:t>
            </w:r>
          </w:p>
        </w:tc>
      </w:tr>
      <w:tr w:rsidR="0086380C" w:rsidRPr="00170F44" w14:paraId="3BC8298F" w14:textId="77777777" w:rsidTr="00413E69">
        <w:tc>
          <w:tcPr>
            <w:tcW w:w="2689" w:type="dxa"/>
            <w:vMerge w:val="restart"/>
            <w:shd w:val="clear" w:color="auto" w:fill="D9D9D9" w:themeFill="background1" w:themeFillShade="D9"/>
            <w:vAlign w:val="center"/>
          </w:tcPr>
          <w:p w14:paraId="4123979E" w14:textId="77777777" w:rsidR="0086380C" w:rsidRPr="00742037" w:rsidRDefault="0086380C" w:rsidP="00413E69">
            <w:pPr>
              <w:pStyle w:val="Cabealh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42037">
              <w:rPr>
                <w:rFonts w:ascii="Calibri" w:hAnsi="Calibri" w:cs="Calibri"/>
                <w:b/>
                <w:bCs/>
                <w:sz w:val="22"/>
                <w:szCs w:val="22"/>
              </w:rPr>
              <w:t>PROBABILIDADE</w:t>
            </w:r>
          </w:p>
        </w:tc>
        <w:tc>
          <w:tcPr>
            <w:tcW w:w="2124" w:type="dxa"/>
          </w:tcPr>
          <w:p w14:paraId="0D7C5474" w14:textId="3D229E8C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(  )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Rara</w:t>
            </w:r>
          </w:p>
        </w:tc>
        <w:tc>
          <w:tcPr>
            <w:tcW w:w="2124" w:type="dxa"/>
            <w:gridSpan w:val="2"/>
          </w:tcPr>
          <w:p w14:paraId="75C0A7A0" w14:textId="5FF61481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</w:t>
            </w:r>
            <w:r w:rsidR="00ED7472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Pouco provável</w:t>
            </w:r>
          </w:p>
        </w:tc>
        <w:tc>
          <w:tcPr>
            <w:tcW w:w="2124" w:type="dxa"/>
          </w:tcPr>
          <w:p w14:paraId="7AEB9BE2" w14:textId="7E7D9145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(  )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Provável</w:t>
            </w:r>
          </w:p>
        </w:tc>
      </w:tr>
      <w:tr w:rsidR="0086380C" w:rsidRPr="00170F44" w14:paraId="519DED21" w14:textId="77777777" w:rsidTr="00413E69">
        <w:tc>
          <w:tcPr>
            <w:tcW w:w="2689" w:type="dxa"/>
            <w:vMerge/>
            <w:shd w:val="clear" w:color="auto" w:fill="D9D9D9" w:themeFill="background1" w:themeFillShade="D9"/>
            <w:vAlign w:val="center"/>
          </w:tcPr>
          <w:p w14:paraId="08EF218D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86" w:type="dxa"/>
            <w:gridSpan w:val="2"/>
          </w:tcPr>
          <w:p w14:paraId="58E6E674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Muito provável</w:t>
            </w:r>
          </w:p>
        </w:tc>
        <w:tc>
          <w:tcPr>
            <w:tcW w:w="3186" w:type="dxa"/>
            <w:gridSpan w:val="2"/>
          </w:tcPr>
          <w:p w14:paraId="2D23CDE1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Praticamente certa</w:t>
            </w:r>
          </w:p>
        </w:tc>
      </w:tr>
      <w:tr w:rsidR="0086380C" w:rsidRPr="00170F44" w14:paraId="1C0BB9F1" w14:textId="77777777" w:rsidTr="00413E69">
        <w:tc>
          <w:tcPr>
            <w:tcW w:w="2689" w:type="dxa"/>
            <w:vMerge w:val="restart"/>
            <w:shd w:val="clear" w:color="auto" w:fill="D9D9D9" w:themeFill="background1" w:themeFillShade="D9"/>
            <w:vAlign w:val="center"/>
          </w:tcPr>
          <w:p w14:paraId="329EF444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IMPACTO</w:t>
            </w:r>
          </w:p>
        </w:tc>
        <w:tc>
          <w:tcPr>
            <w:tcW w:w="2124" w:type="dxa"/>
          </w:tcPr>
          <w:p w14:paraId="170D900D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Muito baixo</w:t>
            </w:r>
          </w:p>
        </w:tc>
        <w:tc>
          <w:tcPr>
            <w:tcW w:w="2124" w:type="dxa"/>
            <w:gridSpan w:val="2"/>
          </w:tcPr>
          <w:p w14:paraId="7E5BF0CD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Baixo</w:t>
            </w:r>
          </w:p>
        </w:tc>
        <w:tc>
          <w:tcPr>
            <w:tcW w:w="2124" w:type="dxa"/>
          </w:tcPr>
          <w:p w14:paraId="2831DD83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Médio</w:t>
            </w:r>
          </w:p>
        </w:tc>
      </w:tr>
      <w:tr w:rsidR="0086380C" w:rsidRPr="00170F44" w14:paraId="36C226D8" w14:textId="77777777" w:rsidTr="00413E69">
        <w:tc>
          <w:tcPr>
            <w:tcW w:w="2689" w:type="dxa"/>
            <w:vMerge/>
            <w:shd w:val="clear" w:color="auto" w:fill="D9D9D9" w:themeFill="background1" w:themeFillShade="D9"/>
            <w:vAlign w:val="center"/>
          </w:tcPr>
          <w:p w14:paraId="08E913BE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86" w:type="dxa"/>
            <w:gridSpan w:val="2"/>
          </w:tcPr>
          <w:p w14:paraId="70A7148C" w14:textId="0AE4D586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Alto</w:t>
            </w:r>
          </w:p>
        </w:tc>
        <w:tc>
          <w:tcPr>
            <w:tcW w:w="3186" w:type="dxa"/>
            <w:gridSpan w:val="2"/>
          </w:tcPr>
          <w:p w14:paraId="54CC255C" w14:textId="3C61432C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( X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Muito alto</w:t>
            </w:r>
          </w:p>
        </w:tc>
      </w:tr>
      <w:tr w:rsidR="0086380C" w:rsidRPr="00170F44" w14:paraId="10F2AB33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5158FFF0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DANO</w:t>
            </w:r>
          </w:p>
        </w:tc>
        <w:tc>
          <w:tcPr>
            <w:tcW w:w="6372" w:type="dxa"/>
            <w:gridSpan w:val="4"/>
          </w:tcPr>
          <w:p w14:paraId="5E5F815D" w14:textId="26481952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Atraso ou anulação da licitação. Custos para a Administração.</w:t>
            </w:r>
          </w:p>
        </w:tc>
      </w:tr>
      <w:tr w:rsidR="0086380C" w:rsidRPr="00170F44" w14:paraId="5C269918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489E71E8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AÇÃO PREVENTIVA</w:t>
            </w:r>
          </w:p>
        </w:tc>
        <w:tc>
          <w:tcPr>
            <w:tcW w:w="6372" w:type="dxa"/>
            <w:gridSpan w:val="4"/>
          </w:tcPr>
          <w:p w14:paraId="0184BBD5" w14:textId="2100068D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Submissão do processo à análise da Procuradoria Jurídica. Verificar a existência de cláusulas nulas e/ou restritivas.</w:t>
            </w:r>
          </w:p>
        </w:tc>
      </w:tr>
      <w:tr w:rsidR="0086380C" w:rsidRPr="00170F44" w14:paraId="61B0E381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4FCC08D5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RESPONSÁVEL</w:t>
            </w:r>
          </w:p>
        </w:tc>
        <w:tc>
          <w:tcPr>
            <w:tcW w:w="6372" w:type="dxa"/>
            <w:gridSpan w:val="4"/>
          </w:tcPr>
          <w:p w14:paraId="617BB3E3" w14:textId="04A3236D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Comissão de Licitação/Pregoeiro.</w:t>
            </w:r>
          </w:p>
        </w:tc>
      </w:tr>
      <w:tr w:rsidR="0086380C" w:rsidRPr="00170F44" w14:paraId="0FADB486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5A14B61C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AÇÃO DE CONTINGÊNCIA</w:t>
            </w:r>
          </w:p>
        </w:tc>
        <w:tc>
          <w:tcPr>
            <w:tcW w:w="6372" w:type="dxa"/>
            <w:gridSpan w:val="4"/>
          </w:tcPr>
          <w:p w14:paraId="49E92142" w14:textId="52AC1739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Readequação do edital com retirada de cláusulas nulas e/ou restritivas.</w:t>
            </w:r>
          </w:p>
        </w:tc>
      </w:tr>
      <w:tr w:rsidR="0086380C" w:rsidRPr="00170F44" w14:paraId="0FBDD8A7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15F34077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RESPONSÁVEL</w:t>
            </w:r>
          </w:p>
        </w:tc>
        <w:tc>
          <w:tcPr>
            <w:tcW w:w="6372" w:type="dxa"/>
            <w:gridSpan w:val="4"/>
          </w:tcPr>
          <w:p w14:paraId="2FFCC928" w14:textId="13BF983E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Comissão de Licitação/Pregoeiro.</w:t>
            </w:r>
          </w:p>
        </w:tc>
      </w:tr>
    </w:tbl>
    <w:p w14:paraId="4F9D3948" w14:textId="77777777" w:rsidR="0086380C" w:rsidRDefault="0086380C" w:rsidP="0031152D">
      <w:pPr>
        <w:pStyle w:val="Cabealho"/>
        <w:rPr>
          <w:rFonts w:ascii="Courier New" w:hAnsi="Courier New" w:cs="Courier New"/>
        </w:rPr>
      </w:pPr>
    </w:p>
    <w:p w14:paraId="01002F61" w14:textId="77777777" w:rsidR="001A5C4D" w:rsidRDefault="001A5C4D" w:rsidP="0031152D">
      <w:pPr>
        <w:pStyle w:val="Cabealho"/>
        <w:rPr>
          <w:rFonts w:ascii="Courier New" w:hAnsi="Courier New" w:cs="Courier New"/>
        </w:rPr>
      </w:pPr>
    </w:p>
    <w:p w14:paraId="7E341579" w14:textId="77777777" w:rsidR="001A5C4D" w:rsidRDefault="001A5C4D" w:rsidP="0031152D">
      <w:pPr>
        <w:pStyle w:val="Cabealho"/>
        <w:rPr>
          <w:rFonts w:ascii="Courier New" w:hAnsi="Courier New" w:cs="Courier New"/>
        </w:rPr>
      </w:pPr>
    </w:p>
    <w:p w14:paraId="4B8E79BA" w14:textId="77777777" w:rsidR="001A5C4D" w:rsidRDefault="001A5C4D" w:rsidP="0031152D">
      <w:pPr>
        <w:pStyle w:val="Cabealho"/>
        <w:rPr>
          <w:rFonts w:ascii="Courier New" w:hAnsi="Courier New" w:cs="Courier New"/>
        </w:rPr>
      </w:pPr>
    </w:p>
    <w:p w14:paraId="4B6ABC84" w14:textId="77777777" w:rsidR="001A5C4D" w:rsidRDefault="001A5C4D" w:rsidP="0031152D">
      <w:pPr>
        <w:pStyle w:val="Cabealho"/>
        <w:rPr>
          <w:rFonts w:ascii="Courier New" w:hAnsi="Courier New" w:cs="Courier New"/>
        </w:rPr>
      </w:pPr>
    </w:p>
    <w:p w14:paraId="186DD4ED" w14:textId="77777777" w:rsidR="001A5C4D" w:rsidRDefault="001A5C4D" w:rsidP="0031152D">
      <w:pPr>
        <w:pStyle w:val="Cabealho"/>
        <w:rPr>
          <w:rFonts w:ascii="Courier New" w:hAnsi="Courier New" w:cs="Courier New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689"/>
        <w:gridCol w:w="2124"/>
        <w:gridCol w:w="1062"/>
        <w:gridCol w:w="1062"/>
        <w:gridCol w:w="2124"/>
      </w:tblGrid>
      <w:tr w:rsidR="0086380C" w:rsidRPr="00170F44" w14:paraId="721B5D4A" w14:textId="77777777" w:rsidTr="00413E69">
        <w:tc>
          <w:tcPr>
            <w:tcW w:w="9061" w:type="dxa"/>
            <w:gridSpan w:val="5"/>
          </w:tcPr>
          <w:p w14:paraId="2F3FE1B1" w14:textId="77777777" w:rsidR="0086380C" w:rsidRDefault="0086380C" w:rsidP="00413E69">
            <w:pPr>
              <w:pStyle w:val="Cabealh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170F44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lastRenderedPageBreak/>
              <w:t>( X</w:t>
            </w:r>
            <w:proofErr w:type="gramEnd"/>
            <w:r w:rsidRPr="00170F44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 ) Planejamento da Contratação</w:t>
            </w:r>
          </w:p>
          <w:p w14:paraId="40C21E90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) Contratação</w:t>
            </w:r>
          </w:p>
        </w:tc>
      </w:tr>
      <w:tr w:rsidR="0086380C" w:rsidRPr="00170F44" w14:paraId="3411E128" w14:textId="77777777" w:rsidTr="00413E69">
        <w:tc>
          <w:tcPr>
            <w:tcW w:w="9061" w:type="dxa"/>
            <w:gridSpan w:val="5"/>
            <w:shd w:val="clear" w:color="auto" w:fill="BFBFBF" w:themeFill="background1" w:themeFillShade="BF"/>
          </w:tcPr>
          <w:p w14:paraId="1ED6DE10" w14:textId="40B7495F" w:rsidR="0086380C" w:rsidRPr="00170F44" w:rsidRDefault="0086380C" w:rsidP="00413E69">
            <w:pPr>
              <w:pStyle w:val="Cabealh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RISCO: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046554" w:rsidRPr="0004655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Falha no levantamento das soluções de mercado disponíveis</w:t>
            </w:r>
          </w:p>
        </w:tc>
      </w:tr>
      <w:tr w:rsidR="0086380C" w:rsidRPr="00170F44" w14:paraId="3D1E8639" w14:textId="77777777" w:rsidTr="00413E69">
        <w:tc>
          <w:tcPr>
            <w:tcW w:w="2689" w:type="dxa"/>
            <w:vMerge w:val="restart"/>
            <w:shd w:val="clear" w:color="auto" w:fill="D9D9D9" w:themeFill="background1" w:themeFillShade="D9"/>
            <w:vAlign w:val="center"/>
          </w:tcPr>
          <w:p w14:paraId="2CF7911A" w14:textId="77777777" w:rsidR="0086380C" w:rsidRPr="00742037" w:rsidRDefault="0086380C" w:rsidP="00413E69">
            <w:pPr>
              <w:pStyle w:val="Cabealh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42037">
              <w:rPr>
                <w:rFonts w:ascii="Calibri" w:hAnsi="Calibri" w:cs="Calibri"/>
                <w:b/>
                <w:bCs/>
                <w:sz w:val="22"/>
                <w:szCs w:val="22"/>
              </w:rPr>
              <w:t>PROBABILIDADE</w:t>
            </w:r>
          </w:p>
        </w:tc>
        <w:tc>
          <w:tcPr>
            <w:tcW w:w="2124" w:type="dxa"/>
          </w:tcPr>
          <w:p w14:paraId="3086568E" w14:textId="0EF774E8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</w:t>
            </w:r>
            <w:r w:rsidR="0004655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Rara</w:t>
            </w:r>
          </w:p>
        </w:tc>
        <w:tc>
          <w:tcPr>
            <w:tcW w:w="2124" w:type="dxa"/>
            <w:gridSpan w:val="2"/>
          </w:tcPr>
          <w:p w14:paraId="2CB363B3" w14:textId="07198F75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</w:t>
            </w:r>
            <w:r w:rsidR="00046554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Pouco provável</w:t>
            </w:r>
          </w:p>
        </w:tc>
        <w:tc>
          <w:tcPr>
            <w:tcW w:w="2124" w:type="dxa"/>
          </w:tcPr>
          <w:p w14:paraId="790482E5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Provável</w:t>
            </w:r>
          </w:p>
        </w:tc>
      </w:tr>
      <w:tr w:rsidR="0086380C" w:rsidRPr="00170F44" w14:paraId="24B8531A" w14:textId="77777777" w:rsidTr="00413E69">
        <w:tc>
          <w:tcPr>
            <w:tcW w:w="2689" w:type="dxa"/>
            <w:vMerge/>
            <w:shd w:val="clear" w:color="auto" w:fill="D9D9D9" w:themeFill="background1" w:themeFillShade="D9"/>
            <w:vAlign w:val="center"/>
          </w:tcPr>
          <w:p w14:paraId="57101C6F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86" w:type="dxa"/>
            <w:gridSpan w:val="2"/>
          </w:tcPr>
          <w:p w14:paraId="201FC576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Muito provável</w:t>
            </w:r>
          </w:p>
        </w:tc>
        <w:tc>
          <w:tcPr>
            <w:tcW w:w="3186" w:type="dxa"/>
            <w:gridSpan w:val="2"/>
          </w:tcPr>
          <w:p w14:paraId="7DE7125C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Praticamente certa</w:t>
            </w:r>
          </w:p>
        </w:tc>
      </w:tr>
      <w:tr w:rsidR="0086380C" w:rsidRPr="00170F44" w14:paraId="355F0BC9" w14:textId="77777777" w:rsidTr="00413E69">
        <w:tc>
          <w:tcPr>
            <w:tcW w:w="2689" w:type="dxa"/>
            <w:vMerge w:val="restart"/>
            <w:shd w:val="clear" w:color="auto" w:fill="D9D9D9" w:themeFill="background1" w:themeFillShade="D9"/>
            <w:vAlign w:val="center"/>
          </w:tcPr>
          <w:p w14:paraId="4E58D3B4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IMPACTO</w:t>
            </w:r>
          </w:p>
        </w:tc>
        <w:tc>
          <w:tcPr>
            <w:tcW w:w="2124" w:type="dxa"/>
          </w:tcPr>
          <w:p w14:paraId="40BE7044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Muito baixo</w:t>
            </w:r>
          </w:p>
        </w:tc>
        <w:tc>
          <w:tcPr>
            <w:tcW w:w="2124" w:type="dxa"/>
            <w:gridSpan w:val="2"/>
          </w:tcPr>
          <w:p w14:paraId="64E5AC4E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Baixo</w:t>
            </w:r>
          </w:p>
        </w:tc>
        <w:tc>
          <w:tcPr>
            <w:tcW w:w="2124" w:type="dxa"/>
          </w:tcPr>
          <w:p w14:paraId="5A1010BD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Médio</w:t>
            </w:r>
          </w:p>
        </w:tc>
      </w:tr>
      <w:tr w:rsidR="0086380C" w:rsidRPr="00170F44" w14:paraId="02A3927A" w14:textId="77777777" w:rsidTr="00413E69">
        <w:tc>
          <w:tcPr>
            <w:tcW w:w="2689" w:type="dxa"/>
            <w:vMerge/>
            <w:shd w:val="clear" w:color="auto" w:fill="D9D9D9" w:themeFill="background1" w:themeFillShade="D9"/>
            <w:vAlign w:val="center"/>
          </w:tcPr>
          <w:p w14:paraId="1A53F1CB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86" w:type="dxa"/>
            <w:gridSpan w:val="2"/>
          </w:tcPr>
          <w:p w14:paraId="216FAF12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Alto</w:t>
            </w:r>
          </w:p>
        </w:tc>
        <w:tc>
          <w:tcPr>
            <w:tcW w:w="3186" w:type="dxa"/>
            <w:gridSpan w:val="2"/>
          </w:tcPr>
          <w:p w14:paraId="549C1377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( X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Muito alto</w:t>
            </w:r>
          </w:p>
        </w:tc>
      </w:tr>
      <w:tr w:rsidR="0086380C" w:rsidRPr="00170F44" w14:paraId="1B244739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5837086B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DANO</w:t>
            </w:r>
          </w:p>
        </w:tc>
        <w:tc>
          <w:tcPr>
            <w:tcW w:w="6372" w:type="dxa"/>
            <w:gridSpan w:val="4"/>
          </w:tcPr>
          <w:p w14:paraId="524AD042" w14:textId="0E598616" w:rsidR="0086380C" w:rsidRPr="00170F44" w:rsidRDefault="00046554" w:rsidP="00046554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 w:rsidRPr="00046554">
              <w:rPr>
                <w:rFonts w:asciiTheme="minorHAnsi" w:hAnsiTheme="minorHAnsi" w:cstheme="minorHAnsi"/>
                <w:sz w:val="22"/>
                <w:szCs w:val="22"/>
              </w:rPr>
              <w:t>Aumento do preço contratado ou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46554">
              <w:rPr>
                <w:rFonts w:asciiTheme="minorHAnsi" w:hAnsiTheme="minorHAnsi" w:cstheme="minorHAnsi"/>
                <w:sz w:val="22"/>
                <w:szCs w:val="22"/>
              </w:rPr>
              <w:t>interrupção do processo de aquisição por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46554">
              <w:rPr>
                <w:rFonts w:asciiTheme="minorHAnsi" w:hAnsiTheme="minorHAnsi" w:cstheme="minorHAnsi"/>
                <w:sz w:val="22"/>
                <w:szCs w:val="22"/>
              </w:rPr>
              <w:t>decisão judicial ou de órgão de controle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046554">
              <w:rPr>
                <w:rFonts w:asciiTheme="minorHAnsi" w:hAnsiTheme="minorHAnsi" w:cstheme="minorHAnsi"/>
                <w:sz w:val="22"/>
                <w:szCs w:val="22"/>
              </w:rPr>
              <w:t>Não atendimento da necessidade que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46554">
              <w:rPr>
                <w:rFonts w:asciiTheme="minorHAnsi" w:hAnsiTheme="minorHAnsi" w:cstheme="minorHAnsi"/>
                <w:sz w:val="22"/>
                <w:szCs w:val="22"/>
              </w:rPr>
              <w:t>originou a contratação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046554">
              <w:rPr>
                <w:rFonts w:asciiTheme="minorHAnsi" w:hAnsiTheme="minorHAnsi" w:cstheme="minorHAnsi"/>
                <w:sz w:val="22"/>
                <w:szCs w:val="22"/>
              </w:rPr>
              <w:t>Adoção de tipo de solução obsoleto ou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46554">
              <w:rPr>
                <w:rFonts w:asciiTheme="minorHAnsi" w:hAnsiTheme="minorHAnsi" w:cstheme="minorHAnsi"/>
                <w:sz w:val="22"/>
                <w:szCs w:val="22"/>
              </w:rPr>
              <w:t>próximo da obsolescência.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46554">
              <w:rPr>
                <w:rFonts w:asciiTheme="minorHAnsi" w:hAnsiTheme="minorHAnsi" w:cstheme="minorHAnsi"/>
                <w:sz w:val="22"/>
                <w:szCs w:val="22"/>
              </w:rPr>
              <w:t>Restrição indevida e/ou ilegal da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46554">
              <w:rPr>
                <w:rFonts w:asciiTheme="minorHAnsi" w:hAnsiTheme="minorHAnsi" w:cstheme="minorHAnsi"/>
                <w:sz w:val="22"/>
                <w:szCs w:val="22"/>
              </w:rPr>
              <w:t>competição.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86380C" w:rsidRPr="00170F44" w14:paraId="07B576D8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59CD27FA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AÇÃO PREVENTIVA</w:t>
            </w:r>
          </w:p>
        </w:tc>
        <w:tc>
          <w:tcPr>
            <w:tcW w:w="6372" w:type="dxa"/>
            <w:gridSpan w:val="4"/>
          </w:tcPr>
          <w:p w14:paraId="42662ABF" w14:textId="126D3F0B" w:rsidR="00046554" w:rsidRPr="00046554" w:rsidRDefault="00046554" w:rsidP="00046554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046554">
              <w:rPr>
                <w:rFonts w:asciiTheme="minorHAnsi" w:hAnsiTheme="minorHAnsi" w:cstheme="minorHAnsi"/>
                <w:sz w:val="22"/>
                <w:szCs w:val="22"/>
              </w:rPr>
              <w:t xml:space="preserve">efinição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precisa </w:t>
            </w:r>
            <w:r w:rsidRPr="00046554">
              <w:rPr>
                <w:rFonts w:asciiTheme="minorHAnsi" w:hAnsiTheme="minorHAnsi" w:cstheme="minorHAnsi"/>
                <w:sz w:val="22"/>
                <w:szCs w:val="22"/>
              </w:rPr>
              <w:t>dos requisitos técnicos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Acesso a </w:t>
            </w:r>
            <w:r w:rsidRPr="00046554">
              <w:rPr>
                <w:rFonts w:asciiTheme="minorHAnsi" w:hAnsiTheme="minorHAnsi" w:cstheme="minorHAnsi"/>
                <w:sz w:val="22"/>
                <w:szCs w:val="22"/>
              </w:rPr>
              <w:t>instrumentos de pesquisa de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46554">
              <w:rPr>
                <w:rFonts w:asciiTheme="minorHAnsi" w:hAnsiTheme="minorHAnsi" w:cstheme="minorHAnsi"/>
                <w:sz w:val="22"/>
                <w:szCs w:val="22"/>
              </w:rPr>
              <w:t>soluções de mercado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Capacitação dos </w:t>
            </w:r>
            <w:r w:rsidRPr="00046554">
              <w:rPr>
                <w:rFonts w:asciiTheme="minorHAnsi" w:hAnsiTheme="minorHAnsi" w:cstheme="minorHAnsi"/>
                <w:sz w:val="22"/>
                <w:szCs w:val="22"/>
              </w:rPr>
              <w:t>servidores</w:t>
            </w:r>
          </w:p>
          <w:p w14:paraId="2E838C98" w14:textId="32AF0A4B" w:rsidR="0086380C" w:rsidRPr="00170F44" w:rsidRDefault="00046554" w:rsidP="00046554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 w:rsidRPr="00046554">
              <w:rPr>
                <w:rFonts w:asciiTheme="minorHAnsi" w:hAnsiTheme="minorHAnsi" w:cstheme="minorHAnsi"/>
                <w:sz w:val="22"/>
                <w:szCs w:val="22"/>
              </w:rPr>
              <w:t>envolvidos no planejamento da contratação.</w:t>
            </w:r>
          </w:p>
        </w:tc>
      </w:tr>
      <w:tr w:rsidR="0086380C" w:rsidRPr="00170F44" w14:paraId="7C0B640F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579CE4DB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RESPONSÁVEL</w:t>
            </w:r>
          </w:p>
        </w:tc>
        <w:tc>
          <w:tcPr>
            <w:tcW w:w="6372" w:type="dxa"/>
            <w:gridSpan w:val="4"/>
          </w:tcPr>
          <w:p w14:paraId="39047BBA" w14:textId="60DDDB87" w:rsidR="0086380C" w:rsidRPr="00170F44" w:rsidRDefault="00046554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Equipe técnica de Planejamento. Gestor da Unidade.</w:t>
            </w:r>
          </w:p>
        </w:tc>
      </w:tr>
      <w:tr w:rsidR="0086380C" w:rsidRPr="00170F44" w14:paraId="673921E3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5C0A9D51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AÇÃO DE CONTINGÊNCIA</w:t>
            </w:r>
          </w:p>
        </w:tc>
        <w:tc>
          <w:tcPr>
            <w:tcW w:w="6372" w:type="dxa"/>
            <w:gridSpan w:val="4"/>
          </w:tcPr>
          <w:p w14:paraId="1E420EA9" w14:textId="339BF572" w:rsidR="008D14EB" w:rsidRPr="00170F44" w:rsidRDefault="0015102C" w:rsidP="0015102C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Revisão dos requisitos técnicos e ampliação do levantamento das soluções de mercado disponíveis e/ou justificar a inexistência de soluções semelhantes ao desejado.</w:t>
            </w:r>
            <w:r w:rsidR="00046C29">
              <w:rPr>
                <w:rFonts w:asciiTheme="minorHAnsi" w:hAnsiTheme="minorHAnsi" w:cstheme="minorHAnsi"/>
                <w:sz w:val="22"/>
                <w:szCs w:val="22"/>
              </w:rPr>
              <w:t xml:space="preserve"> Cancelar ou revogar a licitação e republicar o edital.</w:t>
            </w:r>
          </w:p>
        </w:tc>
      </w:tr>
      <w:tr w:rsidR="0086380C" w:rsidRPr="00170F44" w14:paraId="159F018B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15D60006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RESPONSÁVEL</w:t>
            </w:r>
          </w:p>
        </w:tc>
        <w:tc>
          <w:tcPr>
            <w:tcW w:w="6372" w:type="dxa"/>
            <w:gridSpan w:val="4"/>
          </w:tcPr>
          <w:p w14:paraId="4DCB91A3" w14:textId="4A1C117A" w:rsidR="0086380C" w:rsidRPr="00170F44" w:rsidRDefault="00046554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Equipe técnica de Planejamento. </w:t>
            </w:r>
            <w:r w:rsidR="00046C29">
              <w:rPr>
                <w:rFonts w:asciiTheme="minorHAnsi" w:hAnsiTheme="minorHAnsi" w:cstheme="minorHAnsi"/>
                <w:sz w:val="22"/>
                <w:szCs w:val="22"/>
              </w:rPr>
              <w:t>Comissão de licitação.</w:t>
            </w:r>
          </w:p>
        </w:tc>
      </w:tr>
    </w:tbl>
    <w:p w14:paraId="0C302D20" w14:textId="77777777" w:rsidR="0086380C" w:rsidRDefault="0086380C" w:rsidP="00742037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689"/>
        <w:gridCol w:w="2124"/>
        <w:gridCol w:w="1062"/>
        <w:gridCol w:w="1062"/>
        <w:gridCol w:w="2124"/>
      </w:tblGrid>
      <w:tr w:rsidR="0086380C" w:rsidRPr="00170F44" w14:paraId="523BE078" w14:textId="77777777" w:rsidTr="00413E69">
        <w:tc>
          <w:tcPr>
            <w:tcW w:w="9061" w:type="dxa"/>
            <w:gridSpan w:val="5"/>
          </w:tcPr>
          <w:p w14:paraId="59AB4F60" w14:textId="77777777" w:rsidR="0086380C" w:rsidRDefault="0086380C" w:rsidP="00413E69">
            <w:pPr>
              <w:pStyle w:val="Cabealh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170F44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( X</w:t>
            </w:r>
            <w:proofErr w:type="gramEnd"/>
            <w:r w:rsidRPr="00170F44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 ) Planejamento da Contratação</w:t>
            </w:r>
          </w:p>
          <w:p w14:paraId="1C10F962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) Contratação</w:t>
            </w:r>
          </w:p>
        </w:tc>
      </w:tr>
      <w:tr w:rsidR="0086380C" w:rsidRPr="00170F44" w14:paraId="6F124C54" w14:textId="77777777" w:rsidTr="00413E69">
        <w:tc>
          <w:tcPr>
            <w:tcW w:w="9061" w:type="dxa"/>
            <w:gridSpan w:val="5"/>
            <w:shd w:val="clear" w:color="auto" w:fill="BFBFBF" w:themeFill="background1" w:themeFillShade="BF"/>
          </w:tcPr>
          <w:p w14:paraId="5E1F3A74" w14:textId="7618AAFD" w:rsidR="0086380C" w:rsidRPr="00170F44" w:rsidRDefault="0086380C" w:rsidP="00413E69">
            <w:pPr>
              <w:pStyle w:val="Cabealh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RISCO: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046554" w:rsidRPr="0004655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Falha na estimativa preliminar de preço</w:t>
            </w:r>
          </w:p>
        </w:tc>
      </w:tr>
      <w:tr w:rsidR="0086380C" w:rsidRPr="00170F44" w14:paraId="2562BA70" w14:textId="77777777" w:rsidTr="00413E69">
        <w:tc>
          <w:tcPr>
            <w:tcW w:w="2689" w:type="dxa"/>
            <w:vMerge w:val="restart"/>
            <w:shd w:val="clear" w:color="auto" w:fill="D9D9D9" w:themeFill="background1" w:themeFillShade="D9"/>
            <w:vAlign w:val="center"/>
          </w:tcPr>
          <w:p w14:paraId="2C072AB4" w14:textId="77777777" w:rsidR="0086380C" w:rsidRPr="00742037" w:rsidRDefault="0086380C" w:rsidP="00413E69">
            <w:pPr>
              <w:pStyle w:val="Cabealh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42037">
              <w:rPr>
                <w:rFonts w:ascii="Calibri" w:hAnsi="Calibri" w:cs="Calibri"/>
                <w:b/>
                <w:bCs/>
                <w:sz w:val="22"/>
                <w:szCs w:val="22"/>
              </w:rPr>
              <w:t>PROBABILIDADE</w:t>
            </w:r>
          </w:p>
        </w:tc>
        <w:tc>
          <w:tcPr>
            <w:tcW w:w="2124" w:type="dxa"/>
          </w:tcPr>
          <w:p w14:paraId="29FDFC5B" w14:textId="19BAC73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</w:t>
            </w:r>
            <w:r w:rsidR="006F19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Rara</w:t>
            </w:r>
          </w:p>
        </w:tc>
        <w:tc>
          <w:tcPr>
            <w:tcW w:w="2124" w:type="dxa"/>
            <w:gridSpan w:val="2"/>
          </w:tcPr>
          <w:p w14:paraId="0FC6F50B" w14:textId="1F8FA07D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</w:t>
            </w:r>
            <w:r w:rsidR="006F1977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Pouco provável</w:t>
            </w:r>
          </w:p>
        </w:tc>
        <w:tc>
          <w:tcPr>
            <w:tcW w:w="2124" w:type="dxa"/>
          </w:tcPr>
          <w:p w14:paraId="5EB3737F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Provável</w:t>
            </w:r>
          </w:p>
        </w:tc>
      </w:tr>
      <w:tr w:rsidR="0086380C" w:rsidRPr="00170F44" w14:paraId="6C80DDC6" w14:textId="77777777" w:rsidTr="00413E69">
        <w:tc>
          <w:tcPr>
            <w:tcW w:w="2689" w:type="dxa"/>
            <w:vMerge/>
            <w:shd w:val="clear" w:color="auto" w:fill="D9D9D9" w:themeFill="background1" w:themeFillShade="D9"/>
            <w:vAlign w:val="center"/>
          </w:tcPr>
          <w:p w14:paraId="5797125C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86" w:type="dxa"/>
            <w:gridSpan w:val="2"/>
          </w:tcPr>
          <w:p w14:paraId="59A82BB0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Muito provável</w:t>
            </w:r>
          </w:p>
        </w:tc>
        <w:tc>
          <w:tcPr>
            <w:tcW w:w="3186" w:type="dxa"/>
            <w:gridSpan w:val="2"/>
          </w:tcPr>
          <w:p w14:paraId="23A0D7BB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Praticamente certa</w:t>
            </w:r>
          </w:p>
        </w:tc>
      </w:tr>
      <w:tr w:rsidR="0086380C" w:rsidRPr="00170F44" w14:paraId="5236B1B8" w14:textId="77777777" w:rsidTr="00413E69">
        <w:tc>
          <w:tcPr>
            <w:tcW w:w="2689" w:type="dxa"/>
            <w:vMerge w:val="restart"/>
            <w:shd w:val="clear" w:color="auto" w:fill="D9D9D9" w:themeFill="background1" w:themeFillShade="D9"/>
            <w:vAlign w:val="center"/>
          </w:tcPr>
          <w:p w14:paraId="26C8E1A7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IMPACTO</w:t>
            </w:r>
          </w:p>
        </w:tc>
        <w:tc>
          <w:tcPr>
            <w:tcW w:w="2124" w:type="dxa"/>
          </w:tcPr>
          <w:p w14:paraId="03858CBA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Muito baixo</w:t>
            </w:r>
          </w:p>
        </w:tc>
        <w:tc>
          <w:tcPr>
            <w:tcW w:w="2124" w:type="dxa"/>
            <w:gridSpan w:val="2"/>
          </w:tcPr>
          <w:p w14:paraId="357472DE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Baixo</w:t>
            </w:r>
          </w:p>
        </w:tc>
        <w:tc>
          <w:tcPr>
            <w:tcW w:w="2124" w:type="dxa"/>
          </w:tcPr>
          <w:p w14:paraId="4F678A6F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Médio</w:t>
            </w:r>
          </w:p>
        </w:tc>
      </w:tr>
      <w:tr w:rsidR="0086380C" w:rsidRPr="00170F44" w14:paraId="44C9E85F" w14:textId="77777777" w:rsidTr="00413E69">
        <w:tc>
          <w:tcPr>
            <w:tcW w:w="2689" w:type="dxa"/>
            <w:vMerge/>
            <w:shd w:val="clear" w:color="auto" w:fill="D9D9D9" w:themeFill="background1" w:themeFillShade="D9"/>
            <w:vAlign w:val="center"/>
          </w:tcPr>
          <w:p w14:paraId="174CC12E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86" w:type="dxa"/>
            <w:gridSpan w:val="2"/>
          </w:tcPr>
          <w:p w14:paraId="769BB34F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Alto</w:t>
            </w:r>
          </w:p>
        </w:tc>
        <w:tc>
          <w:tcPr>
            <w:tcW w:w="3186" w:type="dxa"/>
            <w:gridSpan w:val="2"/>
          </w:tcPr>
          <w:p w14:paraId="4E3AE758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( X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Muito alto</w:t>
            </w:r>
          </w:p>
        </w:tc>
      </w:tr>
      <w:tr w:rsidR="0086380C" w:rsidRPr="00170F44" w14:paraId="4C81B9FC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10E45058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DANO</w:t>
            </w:r>
          </w:p>
        </w:tc>
        <w:tc>
          <w:tcPr>
            <w:tcW w:w="6372" w:type="dxa"/>
            <w:gridSpan w:val="4"/>
          </w:tcPr>
          <w:p w14:paraId="21EAEC8E" w14:textId="2D1F83E7" w:rsidR="0086380C" w:rsidRPr="00170F44" w:rsidRDefault="00046554" w:rsidP="00046554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 w:rsidRPr="00046554">
              <w:rPr>
                <w:rFonts w:asciiTheme="minorHAnsi" w:hAnsiTheme="minorHAnsi" w:cstheme="minorHAnsi"/>
                <w:sz w:val="22"/>
                <w:szCs w:val="22"/>
              </w:rPr>
              <w:t>Utilização de parâmetro inadequado para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46554">
              <w:rPr>
                <w:rFonts w:asciiTheme="minorHAnsi" w:hAnsiTheme="minorHAnsi" w:cstheme="minorHAnsi"/>
                <w:sz w:val="22"/>
                <w:szCs w:val="22"/>
              </w:rPr>
              <w:t>análise da viabilidade da contratação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046554">
              <w:rPr>
                <w:rFonts w:asciiTheme="minorHAnsi" w:hAnsiTheme="minorHAnsi" w:cstheme="minorHAnsi"/>
                <w:sz w:val="22"/>
                <w:szCs w:val="22"/>
              </w:rPr>
              <w:t>Licitação deserta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046554">
              <w:rPr>
                <w:rFonts w:asciiTheme="minorHAnsi" w:hAnsiTheme="minorHAnsi" w:cstheme="minorHAnsi"/>
                <w:sz w:val="22"/>
                <w:szCs w:val="22"/>
              </w:rPr>
              <w:t>Sobrepreço da contratação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046554">
              <w:rPr>
                <w:rFonts w:asciiTheme="minorHAnsi" w:hAnsiTheme="minorHAnsi" w:cstheme="minorHAnsi"/>
                <w:sz w:val="22"/>
                <w:szCs w:val="22"/>
              </w:rPr>
              <w:t>Atraso da contratação.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46554">
              <w:rPr>
                <w:rFonts w:asciiTheme="minorHAnsi" w:hAnsiTheme="minorHAnsi" w:cstheme="minorHAnsi"/>
                <w:sz w:val="22"/>
                <w:szCs w:val="22"/>
              </w:rPr>
              <w:t>Superfaturamento dos valores contratados</w:t>
            </w:r>
          </w:p>
        </w:tc>
      </w:tr>
      <w:tr w:rsidR="0086380C" w:rsidRPr="00170F44" w14:paraId="4E8A86D2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27C8CD71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AÇÃO PREVENTIVA</w:t>
            </w:r>
          </w:p>
        </w:tc>
        <w:tc>
          <w:tcPr>
            <w:tcW w:w="6372" w:type="dxa"/>
            <w:gridSpan w:val="4"/>
          </w:tcPr>
          <w:p w14:paraId="5D7E3A2C" w14:textId="2A705E15" w:rsidR="0086380C" w:rsidRPr="00170F44" w:rsidRDefault="00046554" w:rsidP="00046554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Elaborar cesta de preços, utilizando diferentes métodos de </w:t>
            </w:r>
            <w:r w:rsidR="00C67E5D">
              <w:rPr>
                <w:rFonts w:asciiTheme="minorHAnsi" w:hAnsiTheme="minorHAnsi" w:cstheme="minorHAnsi"/>
                <w:sz w:val="22"/>
                <w:szCs w:val="22"/>
              </w:rPr>
              <w:t>precificação (sistemas referenciais, fornecedores, dentre outros). L</w:t>
            </w:r>
            <w:r w:rsidR="00C67E5D" w:rsidRPr="00046554">
              <w:rPr>
                <w:rFonts w:asciiTheme="minorHAnsi" w:hAnsiTheme="minorHAnsi" w:cstheme="minorHAnsi"/>
                <w:sz w:val="22"/>
                <w:szCs w:val="22"/>
              </w:rPr>
              <w:t>evantamento e quantificação dos</w:t>
            </w:r>
            <w:r w:rsidR="00C67E5D">
              <w:rPr>
                <w:rFonts w:asciiTheme="minorHAnsi" w:hAnsiTheme="minorHAnsi" w:cstheme="minorHAnsi"/>
                <w:sz w:val="22"/>
                <w:szCs w:val="22"/>
              </w:rPr>
              <w:t xml:space="preserve"> s</w:t>
            </w:r>
            <w:r w:rsidR="00C67E5D" w:rsidRPr="00046554">
              <w:rPr>
                <w:rFonts w:asciiTheme="minorHAnsi" w:hAnsiTheme="minorHAnsi" w:cstheme="minorHAnsi"/>
                <w:sz w:val="22"/>
                <w:szCs w:val="22"/>
              </w:rPr>
              <w:t>erviços</w:t>
            </w:r>
            <w:r w:rsidR="00C67E5D">
              <w:rPr>
                <w:rFonts w:asciiTheme="minorHAnsi" w:hAnsiTheme="minorHAnsi" w:cstheme="minorHAnsi"/>
                <w:sz w:val="22"/>
                <w:szCs w:val="22"/>
              </w:rPr>
              <w:t xml:space="preserve"> com cuidado e perícia. Capacitação </w:t>
            </w:r>
            <w:r w:rsidR="00C67E5D" w:rsidRPr="00046554">
              <w:rPr>
                <w:rFonts w:asciiTheme="minorHAnsi" w:hAnsiTheme="minorHAnsi" w:cstheme="minorHAnsi"/>
                <w:sz w:val="22"/>
                <w:szCs w:val="22"/>
              </w:rPr>
              <w:t>servidores no</w:t>
            </w:r>
            <w:r w:rsidR="00C67E5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67E5D" w:rsidRPr="00046554">
              <w:rPr>
                <w:rFonts w:asciiTheme="minorHAnsi" w:hAnsiTheme="minorHAnsi" w:cstheme="minorHAnsi"/>
                <w:sz w:val="22"/>
                <w:szCs w:val="22"/>
              </w:rPr>
              <w:t>tema</w:t>
            </w:r>
            <w:r w:rsidR="00C67E5D">
              <w:rPr>
                <w:rFonts w:asciiTheme="minorHAnsi" w:hAnsiTheme="minorHAnsi" w:cstheme="minorHAnsi"/>
                <w:sz w:val="22"/>
                <w:szCs w:val="22"/>
              </w:rPr>
              <w:t>. Gerenciamento de equipes para evitar s</w:t>
            </w:r>
            <w:r w:rsidRPr="00046554">
              <w:rPr>
                <w:rFonts w:asciiTheme="minorHAnsi" w:hAnsiTheme="minorHAnsi" w:cstheme="minorHAnsi"/>
                <w:sz w:val="22"/>
                <w:szCs w:val="22"/>
              </w:rPr>
              <w:t>obrecarga de trabalho</w:t>
            </w:r>
            <w:r w:rsidR="00C67E5D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</w:tr>
      <w:tr w:rsidR="0086380C" w:rsidRPr="00170F44" w14:paraId="24B42ED5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33630227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RESPONSÁVEL</w:t>
            </w:r>
          </w:p>
        </w:tc>
        <w:tc>
          <w:tcPr>
            <w:tcW w:w="6372" w:type="dxa"/>
            <w:gridSpan w:val="4"/>
          </w:tcPr>
          <w:p w14:paraId="7856602A" w14:textId="668C6718" w:rsidR="0086380C" w:rsidRPr="00170F44" w:rsidRDefault="00C67E5D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Equipe técnica de Planejamento. Gestor da Unidade.</w:t>
            </w:r>
          </w:p>
        </w:tc>
      </w:tr>
      <w:tr w:rsidR="0086380C" w:rsidRPr="00170F44" w14:paraId="3E525E08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2F7579B8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AÇÃO DE CONTINGÊNCIA</w:t>
            </w:r>
          </w:p>
        </w:tc>
        <w:tc>
          <w:tcPr>
            <w:tcW w:w="6372" w:type="dxa"/>
            <w:gridSpan w:val="4"/>
          </w:tcPr>
          <w:p w14:paraId="48CB679A" w14:textId="0C8A3F7D" w:rsidR="008D14EB" w:rsidRPr="00170F44" w:rsidRDefault="0015102C" w:rsidP="0015102C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Revisão dos memoriais de cálculo. Ampliação da pesquisa para elaboração da cesta de preços.</w:t>
            </w:r>
          </w:p>
        </w:tc>
      </w:tr>
      <w:tr w:rsidR="0086380C" w:rsidRPr="00170F44" w14:paraId="63AEEDCB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78EE1FA3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RESPONSÁVEL</w:t>
            </w:r>
          </w:p>
        </w:tc>
        <w:tc>
          <w:tcPr>
            <w:tcW w:w="6372" w:type="dxa"/>
            <w:gridSpan w:val="4"/>
          </w:tcPr>
          <w:p w14:paraId="62409C09" w14:textId="335BEAF9" w:rsidR="0086380C" w:rsidRPr="00170F44" w:rsidRDefault="00C67E5D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Equipe técnica de Planejamento. Gestor da Unidade.</w:t>
            </w:r>
          </w:p>
        </w:tc>
      </w:tr>
    </w:tbl>
    <w:p w14:paraId="69FF4EF8" w14:textId="48E56D7F" w:rsidR="00432759" w:rsidRDefault="00432759" w:rsidP="00742037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</w:p>
    <w:p w14:paraId="14849D16" w14:textId="77777777" w:rsidR="001A5C4D" w:rsidRDefault="001A5C4D" w:rsidP="00742037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</w:p>
    <w:p w14:paraId="75FEDEB4" w14:textId="77777777" w:rsidR="001A5C4D" w:rsidRDefault="001A5C4D" w:rsidP="00742037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689"/>
        <w:gridCol w:w="2124"/>
        <w:gridCol w:w="1062"/>
        <w:gridCol w:w="1062"/>
        <w:gridCol w:w="2124"/>
      </w:tblGrid>
      <w:tr w:rsidR="0086380C" w:rsidRPr="00170F44" w14:paraId="416C4B97" w14:textId="77777777" w:rsidTr="00413E69">
        <w:tc>
          <w:tcPr>
            <w:tcW w:w="9061" w:type="dxa"/>
            <w:gridSpan w:val="5"/>
          </w:tcPr>
          <w:p w14:paraId="2166DEE4" w14:textId="77777777" w:rsidR="0086380C" w:rsidRDefault="0086380C" w:rsidP="00413E69">
            <w:pPr>
              <w:pStyle w:val="Cabealh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170F44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lastRenderedPageBreak/>
              <w:t>( X</w:t>
            </w:r>
            <w:proofErr w:type="gramEnd"/>
            <w:r w:rsidRPr="00170F44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 ) Planejamento da Contratação</w:t>
            </w:r>
          </w:p>
          <w:p w14:paraId="02819CE2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) Contratação</w:t>
            </w:r>
          </w:p>
        </w:tc>
      </w:tr>
      <w:tr w:rsidR="0086380C" w:rsidRPr="00170F44" w14:paraId="00229AA3" w14:textId="77777777" w:rsidTr="00413E69">
        <w:tc>
          <w:tcPr>
            <w:tcW w:w="9061" w:type="dxa"/>
            <w:gridSpan w:val="5"/>
            <w:shd w:val="clear" w:color="auto" w:fill="BFBFBF" w:themeFill="background1" w:themeFillShade="BF"/>
          </w:tcPr>
          <w:p w14:paraId="729CB041" w14:textId="38BB8977" w:rsidR="0086380C" w:rsidRPr="00170F44" w:rsidRDefault="0086380C" w:rsidP="00413E69">
            <w:pPr>
              <w:pStyle w:val="Cabealh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RISCO: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8725CC" w:rsidRPr="008725C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Falha nas justificativas para o parcelamento ou não da solução</w:t>
            </w:r>
          </w:p>
        </w:tc>
      </w:tr>
      <w:tr w:rsidR="0086380C" w:rsidRPr="00170F44" w14:paraId="7F57B5D1" w14:textId="77777777" w:rsidTr="00413E69">
        <w:tc>
          <w:tcPr>
            <w:tcW w:w="2689" w:type="dxa"/>
            <w:vMerge w:val="restart"/>
            <w:shd w:val="clear" w:color="auto" w:fill="D9D9D9" w:themeFill="background1" w:themeFillShade="D9"/>
            <w:vAlign w:val="center"/>
          </w:tcPr>
          <w:p w14:paraId="4A931DC8" w14:textId="77777777" w:rsidR="0086380C" w:rsidRPr="00742037" w:rsidRDefault="0086380C" w:rsidP="00413E69">
            <w:pPr>
              <w:pStyle w:val="Cabealh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42037">
              <w:rPr>
                <w:rFonts w:ascii="Calibri" w:hAnsi="Calibri" w:cs="Calibri"/>
                <w:b/>
                <w:bCs/>
                <w:sz w:val="22"/>
                <w:szCs w:val="22"/>
              </w:rPr>
              <w:t>PROBABILIDADE</w:t>
            </w:r>
          </w:p>
        </w:tc>
        <w:tc>
          <w:tcPr>
            <w:tcW w:w="2124" w:type="dxa"/>
          </w:tcPr>
          <w:p w14:paraId="08EA4ED6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( X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Rara</w:t>
            </w:r>
          </w:p>
        </w:tc>
        <w:tc>
          <w:tcPr>
            <w:tcW w:w="2124" w:type="dxa"/>
            <w:gridSpan w:val="2"/>
          </w:tcPr>
          <w:p w14:paraId="1FDF2D0E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Pouco provável</w:t>
            </w:r>
          </w:p>
        </w:tc>
        <w:tc>
          <w:tcPr>
            <w:tcW w:w="2124" w:type="dxa"/>
          </w:tcPr>
          <w:p w14:paraId="4FD0263C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Provável</w:t>
            </w:r>
          </w:p>
        </w:tc>
      </w:tr>
      <w:tr w:rsidR="0086380C" w:rsidRPr="00170F44" w14:paraId="1CA9A942" w14:textId="77777777" w:rsidTr="00413E69">
        <w:tc>
          <w:tcPr>
            <w:tcW w:w="2689" w:type="dxa"/>
            <w:vMerge/>
            <w:shd w:val="clear" w:color="auto" w:fill="D9D9D9" w:themeFill="background1" w:themeFillShade="D9"/>
            <w:vAlign w:val="center"/>
          </w:tcPr>
          <w:p w14:paraId="62E713F3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86" w:type="dxa"/>
            <w:gridSpan w:val="2"/>
          </w:tcPr>
          <w:p w14:paraId="55F54963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Muito provável</w:t>
            </w:r>
          </w:p>
        </w:tc>
        <w:tc>
          <w:tcPr>
            <w:tcW w:w="3186" w:type="dxa"/>
            <w:gridSpan w:val="2"/>
          </w:tcPr>
          <w:p w14:paraId="3E0D3B53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Praticamente certa</w:t>
            </w:r>
          </w:p>
        </w:tc>
      </w:tr>
      <w:tr w:rsidR="0086380C" w:rsidRPr="00170F44" w14:paraId="6117DDCC" w14:textId="77777777" w:rsidTr="00413E69">
        <w:tc>
          <w:tcPr>
            <w:tcW w:w="2689" w:type="dxa"/>
            <w:vMerge w:val="restart"/>
            <w:shd w:val="clear" w:color="auto" w:fill="D9D9D9" w:themeFill="background1" w:themeFillShade="D9"/>
            <w:vAlign w:val="center"/>
          </w:tcPr>
          <w:p w14:paraId="33CF151B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IMPACTO</w:t>
            </w:r>
          </w:p>
        </w:tc>
        <w:tc>
          <w:tcPr>
            <w:tcW w:w="2124" w:type="dxa"/>
          </w:tcPr>
          <w:p w14:paraId="2A697544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Muito baixo</w:t>
            </w:r>
          </w:p>
        </w:tc>
        <w:tc>
          <w:tcPr>
            <w:tcW w:w="2124" w:type="dxa"/>
            <w:gridSpan w:val="2"/>
          </w:tcPr>
          <w:p w14:paraId="2AC47DFB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Baixo</w:t>
            </w:r>
          </w:p>
        </w:tc>
        <w:tc>
          <w:tcPr>
            <w:tcW w:w="2124" w:type="dxa"/>
          </w:tcPr>
          <w:p w14:paraId="4F21DC93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Médio</w:t>
            </w:r>
          </w:p>
        </w:tc>
      </w:tr>
      <w:tr w:rsidR="0086380C" w:rsidRPr="00170F44" w14:paraId="47F67C9B" w14:textId="77777777" w:rsidTr="00413E69">
        <w:tc>
          <w:tcPr>
            <w:tcW w:w="2689" w:type="dxa"/>
            <w:vMerge/>
            <w:shd w:val="clear" w:color="auto" w:fill="D9D9D9" w:themeFill="background1" w:themeFillShade="D9"/>
            <w:vAlign w:val="center"/>
          </w:tcPr>
          <w:p w14:paraId="6BA4D89D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86" w:type="dxa"/>
            <w:gridSpan w:val="2"/>
          </w:tcPr>
          <w:p w14:paraId="2E16E264" w14:textId="53D6F79E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</w:t>
            </w:r>
            <w:r w:rsidR="008725CC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Alto</w:t>
            </w:r>
          </w:p>
        </w:tc>
        <w:tc>
          <w:tcPr>
            <w:tcW w:w="3186" w:type="dxa"/>
            <w:gridSpan w:val="2"/>
          </w:tcPr>
          <w:p w14:paraId="3EF7EAC6" w14:textId="3839B7BB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</w:t>
            </w:r>
            <w:r w:rsidR="008725C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Muito alto</w:t>
            </w:r>
          </w:p>
        </w:tc>
      </w:tr>
      <w:tr w:rsidR="0086380C" w:rsidRPr="00170F44" w14:paraId="10041C3D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56171582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DANO</w:t>
            </w:r>
          </w:p>
        </w:tc>
        <w:tc>
          <w:tcPr>
            <w:tcW w:w="6372" w:type="dxa"/>
            <w:gridSpan w:val="4"/>
          </w:tcPr>
          <w:p w14:paraId="4EA0F5D7" w14:textId="2FF87FA5" w:rsidR="0086380C" w:rsidRPr="00170F44" w:rsidRDefault="008725CC" w:rsidP="008725CC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 w:rsidRPr="008725CC">
              <w:rPr>
                <w:rFonts w:asciiTheme="minorHAnsi" w:hAnsiTheme="minorHAnsi" w:cstheme="minorHAnsi"/>
                <w:sz w:val="22"/>
                <w:szCs w:val="22"/>
              </w:rPr>
              <w:t>Impos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725CC">
              <w:rPr>
                <w:rFonts w:asciiTheme="minorHAnsi" w:hAnsiTheme="minorHAnsi" w:cstheme="minorHAnsi"/>
                <w:sz w:val="22"/>
                <w:szCs w:val="22"/>
              </w:rPr>
              <w:t>ibilidade de atender a necessidade de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725CC">
              <w:rPr>
                <w:rFonts w:asciiTheme="minorHAnsi" w:hAnsiTheme="minorHAnsi" w:cstheme="minorHAnsi"/>
                <w:sz w:val="22"/>
                <w:szCs w:val="22"/>
              </w:rPr>
              <w:t>negócio que motivou a contratação. Aumento dos valores contratados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8725CC">
              <w:rPr>
                <w:rFonts w:asciiTheme="minorHAnsi" w:hAnsiTheme="minorHAnsi" w:cstheme="minorHAnsi"/>
                <w:sz w:val="22"/>
                <w:szCs w:val="22"/>
              </w:rPr>
              <w:t>Necessidade de realizar nova contratação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725CC">
              <w:rPr>
                <w:rFonts w:asciiTheme="minorHAnsi" w:hAnsiTheme="minorHAnsi" w:cstheme="minorHAnsi"/>
                <w:sz w:val="22"/>
                <w:szCs w:val="22"/>
              </w:rPr>
              <w:t>para integração das partes da solução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86380C" w:rsidRPr="00170F44" w14:paraId="637B8378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08BC0F8E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AÇÃO PREVENTIVA</w:t>
            </w:r>
          </w:p>
        </w:tc>
        <w:tc>
          <w:tcPr>
            <w:tcW w:w="6372" w:type="dxa"/>
            <w:gridSpan w:val="4"/>
          </w:tcPr>
          <w:p w14:paraId="31AD6153" w14:textId="4E765290" w:rsidR="0086380C" w:rsidRPr="00170F44" w:rsidRDefault="008725CC" w:rsidP="008725CC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8725CC">
              <w:rPr>
                <w:rFonts w:asciiTheme="minorHAnsi" w:hAnsiTheme="minorHAnsi" w:cstheme="minorHAnsi"/>
                <w:sz w:val="22"/>
                <w:szCs w:val="22"/>
              </w:rPr>
              <w:t>lanejar a contratação da solução como um todo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 Capacitação da equipe técnica acerca da legislação pertinente. Integração das partes da solução. Alinhamento dos diferentes órgãos interessados de modo a não haver conflito de interesses. Submissão do processo à análise da Procuradoria Jurídica.</w:t>
            </w:r>
          </w:p>
        </w:tc>
      </w:tr>
      <w:tr w:rsidR="0086380C" w:rsidRPr="00170F44" w14:paraId="59649508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146F7607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RESPONSÁVEL</w:t>
            </w:r>
          </w:p>
        </w:tc>
        <w:tc>
          <w:tcPr>
            <w:tcW w:w="6372" w:type="dxa"/>
            <w:gridSpan w:val="4"/>
          </w:tcPr>
          <w:p w14:paraId="130F9F72" w14:textId="31564A33" w:rsidR="0086380C" w:rsidRPr="00170F44" w:rsidRDefault="00046C29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Equipe técnica de Planejamento. Gestor da Unidade.</w:t>
            </w:r>
          </w:p>
        </w:tc>
      </w:tr>
      <w:tr w:rsidR="0086380C" w:rsidRPr="00170F44" w14:paraId="31B84FCB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02B62BBA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AÇÃO DE CONTINGÊNCIA</w:t>
            </w:r>
          </w:p>
        </w:tc>
        <w:tc>
          <w:tcPr>
            <w:tcW w:w="6372" w:type="dxa"/>
            <w:gridSpan w:val="4"/>
          </w:tcPr>
          <w:p w14:paraId="21B82D8D" w14:textId="6C847E41" w:rsidR="008D14EB" w:rsidRPr="00170F44" w:rsidRDefault="008725CC" w:rsidP="008725CC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Readequação do ETP.</w:t>
            </w:r>
          </w:p>
        </w:tc>
      </w:tr>
      <w:tr w:rsidR="0086380C" w:rsidRPr="00170F44" w14:paraId="5C1680CA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06D9F9DD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RESPONSÁVEL</w:t>
            </w:r>
          </w:p>
        </w:tc>
        <w:tc>
          <w:tcPr>
            <w:tcW w:w="6372" w:type="dxa"/>
            <w:gridSpan w:val="4"/>
          </w:tcPr>
          <w:p w14:paraId="735341F6" w14:textId="7A9953EB" w:rsidR="0086380C" w:rsidRPr="00170F44" w:rsidRDefault="00D06D65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Equipe técnica de Planejamento.</w:t>
            </w:r>
          </w:p>
        </w:tc>
      </w:tr>
    </w:tbl>
    <w:p w14:paraId="24A6786E" w14:textId="66579A20" w:rsidR="0086380C" w:rsidRDefault="0086380C" w:rsidP="00742037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689"/>
        <w:gridCol w:w="2124"/>
        <w:gridCol w:w="1062"/>
        <w:gridCol w:w="1062"/>
        <w:gridCol w:w="2124"/>
      </w:tblGrid>
      <w:tr w:rsidR="0086380C" w:rsidRPr="00170F44" w14:paraId="07D40625" w14:textId="77777777" w:rsidTr="00413E69">
        <w:tc>
          <w:tcPr>
            <w:tcW w:w="9061" w:type="dxa"/>
            <w:gridSpan w:val="5"/>
          </w:tcPr>
          <w:p w14:paraId="7F00850F" w14:textId="77777777" w:rsidR="0086380C" w:rsidRDefault="0086380C" w:rsidP="00413E69">
            <w:pPr>
              <w:pStyle w:val="Cabealh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170F44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( X</w:t>
            </w:r>
            <w:proofErr w:type="gramEnd"/>
            <w:r w:rsidRPr="00170F44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 ) Planejamento da Contratação</w:t>
            </w:r>
          </w:p>
          <w:p w14:paraId="51FD91ED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) Contratação</w:t>
            </w:r>
          </w:p>
        </w:tc>
      </w:tr>
      <w:tr w:rsidR="0086380C" w:rsidRPr="00170F44" w14:paraId="4ED9DA4F" w14:textId="77777777" w:rsidTr="00413E69">
        <w:tc>
          <w:tcPr>
            <w:tcW w:w="9061" w:type="dxa"/>
            <w:gridSpan w:val="5"/>
            <w:shd w:val="clear" w:color="auto" w:fill="BFBFBF" w:themeFill="background1" w:themeFillShade="BF"/>
          </w:tcPr>
          <w:p w14:paraId="6BFC7322" w14:textId="4AC936B1" w:rsidR="0086380C" w:rsidRPr="00170F44" w:rsidRDefault="0086380C" w:rsidP="00413E69">
            <w:pPr>
              <w:pStyle w:val="Cabealh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RISCO: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D06D65" w:rsidRPr="00D06D6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Falha ou ausência de avaliação da necessidade de adequação da organização</w:t>
            </w:r>
          </w:p>
        </w:tc>
      </w:tr>
      <w:tr w:rsidR="0086380C" w:rsidRPr="00170F44" w14:paraId="186AD661" w14:textId="77777777" w:rsidTr="00413E69">
        <w:tc>
          <w:tcPr>
            <w:tcW w:w="2689" w:type="dxa"/>
            <w:vMerge w:val="restart"/>
            <w:shd w:val="clear" w:color="auto" w:fill="D9D9D9" w:themeFill="background1" w:themeFillShade="D9"/>
            <w:vAlign w:val="center"/>
          </w:tcPr>
          <w:p w14:paraId="1698E563" w14:textId="77777777" w:rsidR="0086380C" w:rsidRPr="00742037" w:rsidRDefault="0086380C" w:rsidP="00413E69">
            <w:pPr>
              <w:pStyle w:val="Cabealh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42037">
              <w:rPr>
                <w:rFonts w:ascii="Calibri" w:hAnsi="Calibri" w:cs="Calibri"/>
                <w:b/>
                <w:bCs/>
                <w:sz w:val="22"/>
                <w:szCs w:val="22"/>
              </w:rPr>
              <w:t>PROBABILIDADE</w:t>
            </w:r>
          </w:p>
        </w:tc>
        <w:tc>
          <w:tcPr>
            <w:tcW w:w="2124" w:type="dxa"/>
          </w:tcPr>
          <w:p w14:paraId="02A4D4E5" w14:textId="5D827361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</w:t>
            </w:r>
            <w:r w:rsidR="00D06D6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Rara</w:t>
            </w:r>
          </w:p>
        </w:tc>
        <w:tc>
          <w:tcPr>
            <w:tcW w:w="2124" w:type="dxa"/>
            <w:gridSpan w:val="2"/>
          </w:tcPr>
          <w:p w14:paraId="08880513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Pouco provável</w:t>
            </w:r>
          </w:p>
        </w:tc>
        <w:tc>
          <w:tcPr>
            <w:tcW w:w="2124" w:type="dxa"/>
          </w:tcPr>
          <w:p w14:paraId="65376000" w14:textId="45A40C9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</w:t>
            </w:r>
            <w:r w:rsidR="00D06D65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) Provável</w:t>
            </w:r>
          </w:p>
        </w:tc>
      </w:tr>
      <w:tr w:rsidR="0086380C" w:rsidRPr="00170F44" w14:paraId="59EB56D0" w14:textId="77777777" w:rsidTr="00413E69">
        <w:tc>
          <w:tcPr>
            <w:tcW w:w="2689" w:type="dxa"/>
            <w:vMerge/>
            <w:shd w:val="clear" w:color="auto" w:fill="D9D9D9" w:themeFill="background1" w:themeFillShade="D9"/>
            <w:vAlign w:val="center"/>
          </w:tcPr>
          <w:p w14:paraId="55AF117E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86" w:type="dxa"/>
            <w:gridSpan w:val="2"/>
          </w:tcPr>
          <w:p w14:paraId="383EE8D7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Muito provável</w:t>
            </w:r>
          </w:p>
        </w:tc>
        <w:tc>
          <w:tcPr>
            <w:tcW w:w="3186" w:type="dxa"/>
            <w:gridSpan w:val="2"/>
          </w:tcPr>
          <w:p w14:paraId="60774051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Praticamente certa</w:t>
            </w:r>
          </w:p>
        </w:tc>
      </w:tr>
      <w:tr w:rsidR="0086380C" w:rsidRPr="00170F44" w14:paraId="3590BC0E" w14:textId="77777777" w:rsidTr="00413E69">
        <w:tc>
          <w:tcPr>
            <w:tcW w:w="2689" w:type="dxa"/>
            <w:vMerge w:val="restart"/>
            <w:shd w:val="clear" w:color="auto" w:fill="D9D9D9" w:themeFill="background1" w:themeFillShade="D9"/>
            <w:vAlign w:val="center"/>
          </w:tcPr>
          <w:p w14:paraId="346E5F47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IMPACTO</w:t>
            </w:r>
          </w:p>
        </w:tc>
        <w:tc>
          <w:tcPr>
            <w:tcW w:w="2124" w:type="dxa"/>
          </w:tcPr>
          <w:p w14:paraId="0949E7FC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Muito baixo</w:t>
            </w:r>
          </w:p>
        </w:tc>
        <w:tc>
          <w:tcPr>
            <w:tcW w:w="2124" w:type="dxa"/>
            <w:gridSpan w:val="2"/>
          </w:tcPr>
          <w:p w14:paraId="73556312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Baixo</w:t>
            </w:r>
          </w:p>
        </w:tc>
        <w:tc>
          <w:tcPr>
            <w:tcW w:w="2124" w:type="dxa"/>
          </w:tcPr>
          <w:p w14:paraId="2DC6900B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Médio</w:t>
            </w:r>
          </w:p>
        </w:tc>
      </w:tr>
      <w:tr w:rsidR="0086380C" w:rsidRPr="00170F44" w14:paraId="3F0EFCFF" w14:textId="77777777" w:rsidTr="00413E69">
        <w:tc>
          <w:tcPr>
            <w:tcW w:w="2689" w:type="dxa"/>
            <w:vMerge/>
            <w:shd w:val="clear" w:color="auto" w:fill="D9D9D9" w:themeFill="background1" w:themeFillShade="D9"/>
            <w:vAlign w:val="center"/>
          </w:tcPr>
          <w:p w14:paraId="0C8B388F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86" w:type="dxa"/>
            <w:gridSpan w:val="2"/>
          </w:tcPr>
          <w:p w14:paraId="540586C3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Alto</w:t>
            </w:r>
          </w:p>
        </w:tc>
        <w:tc>
          <w:tcPr>
            <w:tcW w:w="3186" w:type="dxa"/>
            <w:gridSpan w:val="2"/>
          </w:tcPr>
          <w:p w14:paraId="730FC53F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( X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Muito alto</w:t>
            </w:r>
          </w:p>
        </w:tc>
      </w:tr>
      <w:tr w:rsidR="0086380C" w:rsidRPr="00170F44" w14:paraId="26105A27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3D0C86E6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DANO</w:t>
            </w:r>
          </w:p>
        </w:tc>
        <w:tc>
          <w:tcPr>
            <w:tcW w:w="6372" w:type="dxa"/>
            <w:gridSpan w:val="4"/>
          </w:tcPr>
          <w:p w14:paraId="249FEB3D" w14:textId="5F392C23" w:rsidR="0086380C" w:rsidRPr="00170F44" w:rsidRDefault="00D06D65" w:rsidP="00D06D65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 w:rsidRPr="00D06D65">
              <w:rPr>
                <w:rFonts w:asciiTheme="minorHAnsi" w:hAnsiTheme="minorHAnsi" w:cstheme="minorHAnsi"/>
                <w:sz w:val="22"/>
                <w:szCs w:val="22"/>
              </w:rPr>
              <w:t>Escolha da solução que não é a mais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06D65">
              <w:rPr>
                <w:rFonts w:asciiTheme="minorHAnsi" w:hAnsiTheme="minorHAnsi" w:cstheme="minorHAnsi"/>
                <w:sz w:val="22"/>
                <w:szCs w:val="22"/>
              </w:rPr>
              <w:t>vantajosa para a Administração. Necessidade de nova contratação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D06D65">
              <w:rPr>
                <w:rFonts w:asciiTheme="minorHAnsi" w:hAnsiTheme="minorHAnsi" w:cstheme="minorHAnsi"/>
                <w:sz w:val="22"/>
                <w:szCs w:val="22"/>
              </w:rPr>
              <w:t>Retrabalho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D06D65">
              <w:rPr>
                <w:rFonts w:asciiTheme="minorHAnsi" w:hAnsiTheme="minorHAnsi" w:cstheme="minorHAnsi"/>
                <w:sz w:val="22"/>
                <w:szCs w:val="22"/>
              </w:rPr>
              <w:t>Prejuízo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6F1977">
              <w:rPr>
                <w:rFonts w:asciiTheme="minorHAnsi" w:hAnsiTheme="minorHAnsi" w:cstheme="minorHAnsi"/>
                <w:sz w:val="22"/>
                <w:szCs w:val="22"/>
              </w:rPr>
              <w:t>Aditivos ao Contrato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86380C" w:rsidRPr="00170F44" w14:paraId="06D324E6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5C5F5F96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AÇÃO PREVENTIVA</w:t>
            </w:r>
          </w:p>
        </w:tc>
        <w:tc>
          <w:tcPr>
            <w:tcW w:w="6372" w:type="dxa"/>
            <w:gridSpan w:val="4"/>
          </w:tcPr>
          <w:p w14:paraId="51E2DA07" w14:textId="31DA95F1" w:rsidR="0086380C" w:rsidRPr="00170F44" w:rsidRDefault="00046C29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Trabalho integrado entre as Unidades da Administração. Amplo levantamento de requisitos.</w:t>
            </w:r>
          </w:p>
        </w:tc>
      </w:tr>
      <w:tr w:rsidR="0086380C" w:rsidRPr="00170F44" w14:paraId="3AE79760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6D3B43AC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RESPONSÁVEL</w:t>
            </w:r>
          </w:p>
        </w:tc>
        <w:tc>
          <w:tcPr>
            <w:tcW w:w="6372" w:type="dxa"/>
            <w:gridSpan w:val="4"/>
          </w:tcPr>
          <w:p w14:paraId="15A01F90" w14:textId="1EF1D16E" w:rsidR="0086380C" w:rsidRPr="00170F44" w:rsidRDefault="00046C29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Equipe técnica de Planejamento. Gestores das Unidades.</w:t>
            </w:r>
          </w:p>
        </w:tc>
      </w:tr>
      <w:tr w:rsidR="0086380C" w:rsidRPr="00170F44" w14:paraId="67B3639C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61A72354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AÇÃO DE CONTINGÊNCIA</w:t>
            </w:r>
          </w:p>
        </w:tc>
        <w:tc>
          <w:tcPr>
            <w:tcW w:w="6372" w:type="dxa"/>
            <w:gridSpan w:val="4"/>
          </w:tcPr>
          <w:p w14:paraId="6403251B" w14:textId="05F0B710" w:rsidR="008D14EB" w:rsidRPr="00170F44" w:rsidRDefault="00046C29" w:rsidP="00046C2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Avaliar custos da readequação e reelaborar o ETP. Cancelar ou revogar a licitação e republicar o edital.</w:t>
            </w:r>
          </w:p>
        </w:tc>
      </w:tr>
      <w:tr w:rsidR="0086380C" w:rsidRPr="00170F44" w14:paraId="65C3CFEB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6801399A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RESPONSÁVEL</w:t>
            </w:r>
          </w:p>
        </w:tc>
        <w:tc>
          <w:tcPr>
            <w:tcW w:w="6372" w:type="dxa"/>
            <w:gridSpan w:val="4"/>
          </w:tcPr>
          <w:p w14:paraId="120BB24C" w14:textId="5B3AFA3F" w:rsidR="0086380C" w:rsidRPr="00170F44" w:rsidRDefault="00046C29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Equipe técnica de Planejamento. Comissão de licitação.</w:t>
            </w:r>
          </w:p>
        </w:tc>
      </w:tr>
    </w:tbl>
    <w:p w14:paraId="49C0A82C" w14:textId="240C610F" w:rsidR="0086380C" w:rsidRDefault="0086380C" w:rsidP="00742037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</w:p>
    <w:p w14:paraId="57A74724" w14:textId="77777777" w:rsidR="001A5C4D" w:rsidRDefault="001A5C4D" w:rsidP="00742037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</w:p>
    <w:p w14:paraId="72B1D7ED" w14:textId="77777777" w:rsidR="001A5C4D" w:rsidRDefault="001A5C4D" w:rsidP="00742037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</w:p>
    <w:p w14:paraId="6F7C97DC" w14:textId="77777777" w:rsidR="001A5C4D" w:rsidRDefault="001A5C4D" w:rsidP="00742037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</w:p>
    <w:p w14:paraId="7A8368B6" w14:textId="77777777" w:rsidR="001A5C4D" w:rsidRDefault="001A5C4D" w:rsidP="00742037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</w:p>
    <w:p w14:paraId="3F7AD877" w14:textId="77777777" w:rsidR="001A5C4D" w:rsidRDefault="001A5C4D" w:rsidP="00742037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</w:p>
    <w:p w14:paraId="345CCC3D" w14:textId="77777777" w:rsidR="001A5C4D" w:rsidRDefault="001A5C4D" w:rsidP="00742037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689"/>
        <w:gridCol w:w="2124"/>
        <w:gridCol w:w="1062"/>
        <w:gridCol w:w="1062"/>
        <w:gridCol w:w="2124"/>
      </w:tblGrid>
      <w:tr w:rsidR="0086380C" w:rsidRPr="00170F44" w14:paraId="276D9DED" w14:textId="77777777" w:rsidTr="00413E69">
        <w:tc>
          <w:tcPr>
            <w:tcW w:w="9061" w:type="dxa"/>
            <w:gridSpan w:val="5"/>
          </w:tcPr>
          <w:p w14:paraId="7C01392D" w14:textId="77777777" w:rsidR="0086380C" w:rsidRDefault="0086380C" w:rsidP="00413E69">
            <w:pPr>
              <w:pStyle w:val="Cabealh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170F44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lastRenderedPageBreak/>
              <w:t>( X</w:t>
            </w:r>
            <w:proofErr w:type="gramEnd"/>
            <w:r w:rsidRPr="00170F44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 ) Planejamento da Contratação</w:t>
            </w:r>
          </w:p>
          <w:p w14:paraId="55FB5EB8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) Contratação</w:t>
            </w:r>
          </w:p>
        </w:tc>
      </w:tr>
      <w:tr w:rsidR="0086380C" w:rsidRPr="00170F44" w14:paraId="28FAF6E1" w14:textId="77777777" w:rsidTr="00413E69">
        <w:tc>
          <w:tcPr>
            <w:tcW w:w="9061" w:type="dxa"/>
            <w:gridSpan w:val="5"/>
            <w:shd w:val="clear" w:color="auto" w:fill="BFBFBF" w:themeFill="background1" w:themeFillShade="BF"/>
          </w:tcPr>
          <w:p w14:paraId="335041D9" w14:textId="3140D53A" w:rsidR="0086380C" w:rsidRPr="00170F44" w:rsidRDefault="0086380C" w:rsidP="00413E69">
            <w:pPr>
              <w:pStyle w:val="Cabealh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RISCO: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0F5109" w:rsidRPr="000F510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Falha ou ausência na definição dos requisitos de contratação</w:t>
            </w:r>
          </w:p>
        </w:tc>
      </w:tr>
      <w:tr w:rsidR="0086380C" w:rsidRPr="00170F44" w14:paraId="3FE0893A" w14:textId="77777777" w:rsidTr="00413E69">
        <w:tc>
          <w:tcPr>
            <w:tcW w:w="2689" w:type="dxa"/>
            <w:vMerge w:val="restart"/>
            <w:shd w:val="clear" w:color="auto" w:fill="D9D9D9" w:themeFill="background1" w:themeFillShade="D9"/>
            <w:vAlign w:val="center"/>
          </w:tcPr>
          <w:p w14:paraId="3EDDCF6F" w14:textId="77777777" w:rsidR="0086380C" w:rsidRPr="00742037" w:rsidRDefault="0086380C" w:rsidP="00413E69">
            <w:pPr>
              <w:pStyle w:val="Cabealh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42037">
              <w:rPr>
                <w:rFonts w:ascii="Calibri" w:hAnsi="Calibri" w:cs="Calibri"/>
                <w:b/>
                <w:bCs/>
                <w:sz w:val="22"/>
                <w:szCs w:val="22"/>
              </w:rPr>
              <w:t>PROBABILIDADE</w:t>
            </w:r>
          </w:p>
        </w:tc>
        <w:tc>
          <w:tcPr>
            <w:tcW w:w="2124" w:type="dxa"/>
          </w:tcPr>
          <w:p w14:paraId="5E6BA9EB" w14:textId="520E4320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C56B63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proofErr w:type="gramEnd"/>
            <w:r w:rsidR="00C56B6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 Rara</w:t>
            </w:r>
          </w:p>
        </w:tc>
        <w:tc>
          <w:tcPr>
            <w:tcW w:w="2124" w:type="dxa"/>
            <w:gridSpan w:val="2"/>
          </w:tcPr>
          <w:p w14:paraId="636278FB" w14:textId="0D5916E5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</w:t>
            </w:r>
            <w:r w:rsidR="003A497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Pouco provável</w:t>
            </w:r>
          </w:p>
        </w:tc>
        <w:tc>
          <w:tcPr>
            <w:tcW w:w="2124" w:type="dxa"/>
          </w:tcPr>
          <w:p w14:paraId="53C82281" w14:textId="1E3A205C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</w:t>
            </w:r>
            <w:r w:rsidR="003A4975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Provável</w:t>
            </w:r>
          </w:p>
        </w:tc>
      </w:tr>
      <w:tr w:rsidR="0086380C" w:rsidRPr="00170F44" w14:paraId="1C8A393D" w14:textId="77777777" w:rsidTr="00413E69">
        <w:tc>
          <w:tcPr>
            <w:tcW w:w="2689" w:type="dxa"/>
            <w:vMerge/>
            <w:shd w:val="clear" w:color="auto" w:fill="D9D9D9" w:themeFill="background1" w:themeFillShade="D9"/>
            <w:vAlign w:val="center"/>
          </w:tcPr>
          <w:p w14:paraId="23FD5229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86" w:type="dxa"/>
            <w:gridSpan w:val="2"/>
          </w:tcPr>
          <w:p w14:paraId="4845AB70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Muito provável</w:t>
            </w:r>
          </w:p>
        </w:tc>
        <w:tc>
          <w:tcPr>
            <w:tcW w:w="3186" w:type="dxa"/>
            <w:gridSpan w:val="2"/>
          </w:tcPr>
          <w:p w14:paraId="33CEB889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Praticamente certa</w:t>
            </w:r>
          </w:p>
        </w:tc>
      </w:tr>
      <w:tr w:rsidR="0086380C" w:rsidRPr="00170F44" w14:paraId="25AA8BE5" w14:textId="77777777" w:rsidTr="00413E69">
        <w:tc>
          <w:tcPr>
            <w:tcW w:w="2689" w:type="dxa"/>
            <w:vMerge w:val="restart"/>
            <w:shd w:val="clear" w:color="auto" w:fill="D9D9D9" w:themeFill="background1" w:themeFillShade="D9"/>
            <w:vAlign w:val="center"/>
          </w:tcPr>
          <w:p w14:paraId="7DC287FD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IMPACTO</w:t>
            </w:r>
          </w:p>
        </w:tc>
        <w:tc>
          <w:tcPr>
            <w:tcW w:w="2124" w:type="dxa"/>
          </w:tcPr>
          <w:p w14:paraId="2AE7E2E8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Muito baixo</w:t>
            </w:r>
          </w:p>
        </w:tc>
        <w:tc>
          <w:tcPr>
            <w:tcW w:w="2124" w:type="dxa"/>
            <w:gridSpan w:val="2"/>
          </w:tcPr>
          <w:p w14:paraId="1CF8AAA3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Baixo</w:t>
            </w:r>
          </w:p>
        </w:tc>
        <w:tc>
          <w:tcPr>
            <w:tcW w:w="2124" w:type="dxa"/>
          </w:tcPr>
          <w:p w14:paraId="0AB6E637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Médio</w:t>
            </w:r>
          </w:p>
        </w:tc>
      </w:tr>
      <w:tr w:rsidR="0086380C" w:rsidRPr="00170F44" w14:paraId="673A1778" w14:textId="77777777" w:rsidTr="00413E69">
        <w:tc>
          <w:tcPr>
            <w:tcW w:w="2689" w:type="dxa"/>
            <w:vMerge/>
            <w:shd w:val="clear" w:color="auto" w:fill="D9D9D9" w:themeFill="background1" w:themeFillShade="D9"/>
            <w:vAlign w:val="center"/>
          </w:tcPr>
          <w:p w14:paraId="1AC5A7B6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86" w:type="dxa"/>
            <w:gridSpan w:val="2"/>
          </w:tcPr>
          <w:p w14:paraId="2BBFAA97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Alto</w:t>
            </w:r>
          </w:p>
        </w:tc>
        <w:tc>
          <w:tcPr>
            <w:tcW w:w="3186" w:type="dxa"/>
            <w:gridSpan w:val="2"/>
          </w:tcPr>
          <w:p w14:paraId="7300228B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( X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Muito alto</w:t>
            </w:r>
          </w:p>
        </w:tc>
      </w:tr>
      <w:tr w:rsidR="0086380C" w:rsidRPr="00170F44" w14:paraId="20324822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3AA342DE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DANO</w:t>
            </w:r>
          </w:p>
        </w:tc>
        <w:tc>
          <w:tcPr>
            <w:tcW w:w="6372" w:type="dxa"/>
            <w:gridSpan w:val="4"/>
          </w:tcPr>
          <w:p w14:paraId="5F99A9B6" w14:textId="713550C5" w:rsidR="001244CC" w:rsidRPr="001244CC" w:rsidRDefault="001244CC" w:rsidP="001244CC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1244CC">
              <w:rPr>
                <w:rFonts w:asciiTheme="minorHAnsi" w:hAnsiTheme="minorHAnsi" w:cstheme="minorHAnsi"/>
                <w:sz w:val="22"/>
                <w:szCs w:val="22"/>
              </w:rPr>
              <w:t>nterrupção do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244CC">
              <w:rPr>
                <w:rFonts w:asciiTheme="minorHAnsi" w:hAnsiTheme="minorHAnsi" w:cstheme="minorHAnsi"/>
                <w:sz w:val="22"/>
                <w:szCs w:val="22"/>
              </w:rPr>
              <w:t>processo licitatório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163B55" w:rsidRPr="005D1C24">
              <w:rPr>
                <w:rFonts w:asciiTheme="minorHAnsi" w:hAnsiTheme="minorHAnsi" w:cstheme="minorHAnsi"/>
                <w:sz w:val="22"/>
                <w:szCs w:val="22"/>
              </w:rPr>
              <w:t>Não contratação (licitações desertas ou</w:t>
            </w:r>
            <w:r w:rsidR="00163B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63B55" w:rsidRPr="005D1C24">
              <w:rPr>
                <w:rFonts w:asciiTheme="minorHAnsi" w:hAnsiTheme="minorHAnsi" w:cstheme="minorHAnsi"/>
                <w:sz w:val="22"/>
                <w:szCs w:val="22"/>
              </w:rPr>
              <w:t>fracassadas)</w:t>
            </w:r>
            <w:r w:rsidR="00163B55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1244CC">
              <w:rPr>
                <w:rFonts w:asciiTheme="minorHAnsi" w:hAnsiTheme="minorHAnsi" w:cstheme="minorHAnsi"/>
                <w:sz w:val="22"/>
                <w:szCs w:val="22"/>
              </w:rPr>
              <w:t>roblemas técnicos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244CC">
              <w:rPr>
                <w:rFonts w:asciiTheme="minorHAnsi" w:hAnsiTheme="minorHAnsi" w:cstheme="minorHAnsi"/>
                <w:sz w:val="22"/>
                <w:szCs w:val="22"/>
              </w:rPr>
              <w:t>na fase de</w:t>
            </w:r>
          </w:p>
          <w:p w14:paraId="0C622533" w14:textId="64A8FB6E" w:rsidR="005D1C24" w:rsidRPr="005D1C24" w:rsidRDefault="001244CC" w:rsidP="005D1C24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 w:rsidRPr="001244CC">
              <w:rPr>
                <w:rFonts w:asciiTheme="minorHAnsi" w:hAnsiTheme="minorHAnsi" w:cstheme="minorHAnsi"/>
                <w:sz w:val="22"/>
                <w:szCs w:val="22"/>
              </w:rPr>
              <w:t>fiscalização de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244CC">
              <w:rPr>
                <w:rFonts w:asciiTheme="minorHAnsi" w:hAnsiTheme="minorHAnsi" w:cstheme="minorHAnsi"/>
                <w:sz w:val="22"/>
                <w:szCs w:val="22"/>
              </w:rPr>
              <w:t>contrato.</w:t>
            </w:r>
            <w:r w:rsidR="00163B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D1C24" w:rsidRPr="005D1C24">
              <w:rPr>
                <w:rFonts w:asciiTheme="minorHAnsi" w:hAnsiTheme="minorHAnsi" w:cstheme="minorHAnsi"/>
                <w:sz w:val="22"/>
                <w:szCs w:val="22"/>
              </w:rPr>
              <w:t>Contratação de fornecedor que não é capaz</w:t>
            </w:r>
          </w:p>
          <w:p w14:paraId="25E2C0F0" w14:textId="388FDA27" w:rsidR="005D1C24" w:rsidRPr="005D1C24" w:rsidRDefault="005D1C24" w:rsidP="005D1C24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 w:rsidRPr="005D1C24">
              <w:rPr>
                <w:rFonts w:asciiTheme="minorHAnsi" w:hAnsiTheme="minorHAnsi" w:cstheme="minorHAnsi"/>
                <w:sz w:val="22"/>
                <w:szCs w:val="22"/>
              </w:rPr>
              <w:t>de entregar a solução contratada</w:t>
            </w:r>
            <w:r w:rsidR="00163B55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5D1C24">
              <w:rPr>
                <w:rFonts w:asciiTheme="minorHAnsi" w:hAnsiTheme="minorHAnsi" w:cstheme="minorHAnsi"/>
                <w:sz w:val="22"/>
                <w:szCs w:val="22"/>
              </w:rPr>
              <w:t>Solução que não produz resultados capazes</w:t>
            </w:r>
            <w:r w:rsidR="00163B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D1C24">
              <w:rPr>
                <w:rFonts w:asciiTheme="minorHAnsi" w:hAnsiTheme="minorHAnsi" w:cstheme="minorHAnsi"/>
                <w:sz w:val="22"/>
                <w:szCs w:val="22"/>
              </w:rPr>
              <w:t>de atender às necessidades que originaram a</w:t>
            </w:r>
          </w:p>
          <w:p w14:paraId="2449042F" w14:textId="435549AA" w:rsidR="005D1C24" w:rsidRPr="00170F44" w:rsidRDefault="005D1C24" w:rsidP="00163B55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 w:rsidRPr="005D1C24">
              <w:rPr>
                <w:rFonts w:asciiTheme="minorHAnsi" w:hAnsiTheme="minorHAnsi" w:cstheme="minorHAnsi"/>
                <w:sz w:val="22"/>
                <w:szCs w:val="22"/>
              </w:rPr>
              <w:t xml:space="preserve">contratação. </w:t>
            </w:r>
            <w:proofErr w:type="spellStart"/>
            <w:r w:rsidRPr="005D1C24">
              <w:rPr>
                <w:rFonts w:asciiTheme="minorHAnsi" w:hAnsiTheme="minorHAnsi" w:cstheme="minorHAnsi"/>
                <w:sz w:val="22"/>
                <w:szCs w:val="22"/>
              </w:rPr>
              <w:t>Dano</w:t>
            </w:r>
            <w:proofErr w:type="spellEnd"/>
            <w:r w:rsidRPr="005D1C24">
              <w:rPr>
                <w:rFonts w:asciiTheme="minorHAnsi" w:hAnsiTheme="minorHAnsi" w:cstheme="minorHAnsi"/>
                <w:sz w:val="22"/>
                <w:szCs w:val="22"/>
              </w:rPr>
              <w:t xml:space="preserve"> ao erário</w:t>
            </w:r>
            <w:r w:rsidR="00163B5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86380C" w:rsidRPr="00170F44" w14:paraId="2AB79AC1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4405F7A6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AÇÃO PREVENTIVA</w:t>
            </w:r>
          </w:p>
        </w:tc>
        <w:tc>
          <w:tcPr>
            <w:tcW w:w="6372" w:type="dxa"/>
            <w:gridSpan w:val="4"/>
          </w:tcPr>
          <w:p w14:paraId="33FA7718" w14:textId="5E24C75B" w:rsidR="0086380C" w:rsidRPr="00170F44" w:rsidRDefault="001244CC" w:rsidP="001244CC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Elaborar </w:t>
            </w:r>
            <w:r w:rsidRPr="001244CC">
              <w:rPr>
                <w:rFonts w:asciiTheme="minorHAnsi" w:hAnsiTheme="minorHAnsi" w:cstheme="minorHAnsi"/>
                <w:sz w:val="22"/>
                <w:szCs w:val="22"/>
              </w:rPr>
              <w:t>documentos de especificações de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244CC">
              <w:rPr>
                <w:rFonts w:asciiTheme="minorHAnsi" w:hAnsiTheme="minorHAnsi" w:cstheme="minorHAnsi"/>
                <w:sz w:val="22"/>
                <w:szCs w:val="22"/>
              </w:rPr>
              <w:t>serviços e levantamento de quantitativos com base nas normativas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244CC">
              <w:rPr>
                <w:rFonts w:asciiTheme="minorHAnsi" w:hAnsiTheme="minorHAnsi" w:cstheme="minorHAnsi"/>
                <w:sz w:val="22"/>
                <w:szCs w:val="22"/>
              </w:rPr>
              <w:t>legais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5D1C24">
              <w:rPr>
                <w:rFonts w:asciiTheme="minorHAnsi" w:hAnsiTheme="minorHAnsi" w:cstheme="minorHAnsi"/>
                <w:sz w:val="22"/>
                <w:szCs w:val="22"/>
              </w:rPr>
              <w:t xml:space="preserve"> Padronização dos processos de contratação.</w:t>
            </w:r>
          </w:p>
        </w:tc>
      </w:tr>
      <w:tr w:rsidR="0086380C" w:rsidRPr="00170F44" w14:paraId="3065B480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60B89915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RESPONSÁVEL</w:t>
            </w:r>
          </w:p>
        </w:tc>
        <w:tc>
          <w:tcPr>
            <w:tcW w:w="6372" w:type="dxa"/>
            <w:gridSpan w:val="4"/>
          </w:tcPr>
          <w:p w14:paraId="24D59299" w14:textId="69393D98" w:rsidR="0086380C" w:rsidRPr="00170F44" w:rsidRDefault="001244C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Equipe técnica de Planejamento.</w:t>
            </w:r>
          </w:p>
        </w:tc>
      </w:tr>
      <w:tr w:rsidR="0086380C" w:rsidRPr="00170F44" w14:paraId="06B9C472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48CA5FD3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AÇÃO DE CONTINGÊNCIA</w:t>
            </w:r>
          </w:p>
        </w:tc>
        <w:tc>
          <w:tcPr>
            <w:tcW w:w="6372" w:type="dxa"/>
            <w:gridSpan w:val="4"/>
          </w:tcPr>
          <w:p w14:paraId="16CB0CE1" w14:textId="0550938E" w:rsidR="008D14EB" w:rsidRPr="00170F44" w:rsidRDefault="005D1C24" w:rsidP="005D1C24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Reavaliar e readequar os requisitos de contratação. </w:t>
            </w:r>
          </w:p>
        </w:tc>
      </w:tr>
      <w:tr w:rsidR="0086380C" w:rsidRPr="00170F44" w14:paraId="67BE802B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1FB1FF71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RESPONSÁVEL</w:t>
            </w:r>
          </w:p>
        </w:tc>
        <w:tc>
          <w:tcPr>
            <w:tcW w:w="6372" w:type="dxa"/>
            <w:gridSpan w:val="4"/>
          </w:tcPr>
          <w:p w14:paraId="0AA1441B" w14:textId="1F434687" w:rsidR="0086380C" w:rsidRPr="00170F44" w:rsidRDefault="005D1C24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Equipe técnica de Planejamento.</w:t>
            </w:r>
          </w:p>
        </w:tc>
      </w:tr>
    </w:tbl>
    <w:p w14:paraId="09F44B81" w14:textId="19F9D6C2" w:rsidR="0086380C" w:rsidRDefault="0086380C" w:rsidP="00742037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689"/>
        <w:gridCol w:w="2124"/>
        <w:gridCol w:w="1062"/>
        <w:gridCol w:w="1062"/>
        <w:gridCol w:w="2124"/>
      </w:tblGrid>
      <w:tr w:rsidR="0086380C" w:rsidRPr="00170F44" w14:paraId="4EA93F7E" w14:textId="77777777" w:rsidTr="00413E69">
        <w:tc>
          <w:tcPr>
            <w:tcW w:w="9061" w:type="dxa"/>
            <w:gridSpan w:val="5"/>
          </w:tcPr>
          <w:p w14:paraId="4F6766E7" w14:textId="77777777" w:rsidR="0086380C" w:rsidRDefault="0086380C" w:rsidP="00413E69">
            <w:pPr>
              <w:pStyle w:val="Cabealh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170F44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( X</w:t>
            </w:r>
            <w:proofErr w:type="gramEnd"/>
            <w:r w:rsidRPr="00170F44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 ) Planejamento da Contratação</w:t>
            </w:r>
          </w:p>
          <w:p w14:paraId="4CE37FC3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) Contratação</w:t>
            </w:r>
          </w:p>
        </w:tc>
      </w:tr>
      <w:tr w:rsidR="0086380C" w:rsidRPr="00170F44" w14:paraId="662B582A" w14:textId="77777777" w:rsidTr="00413E69">
        <w:tc>
          <w:tcPr>
            <w:tcW w:w="9061" w:type="dxa"/>
            <w:gridSpan w:val="5"/>
            <w:shd w:val="clear" w:color="auto" w:fill="BFBFBF" w:themeFill="background1" w:themeFillShade="BF"/>
          </w:tcPr>
          <w:p w14:paraId="4DF5B4F1" w14:textId="28E2314A" w:rsidR="0086380C" w:rsidRPr="00170F44" w:rsidRDefault="0086380C" w:rsidP="00413E69">
            <w:pPr>
              <w:pStyle w:val="Cabealh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RISCO: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C56B63" w:rsidRPr="00C56B6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Falha na elaboração dos projetos</w:t>
            </w:r>
            <w:r w:rsidR="00C56B6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 documentação correlata</w:t>
            </w:r>
          </w:p>
        </w:tc>
      </w:tr>
      <w:tr w:rsidR="0086380C" w:rsidRPr="00170F44" w14:paraId="2367C39C" w14:textId="77777777" w:rsidTr="00413E69">
        <w:tc>
          <w:tcPr>
            <w:tcW w:w="2689" w:type="dxa"/>
            <w:vMerge w:val="restart"/>
            <w:shd w:val="clear" w:color="auto" w:fill="D9D9D9" w:themeFill="background1" w:themeFillShade="D9"/>
            <w:vAlign w:val="center"/>
          </w:tcPr>
          <w:p w14:paraId="27E24290" w14:textId="77777777" w:rsidR="0086380C" w:rsidRPr="00742037" w:rsidRDefault="0086380C" w:rsidP="00413E69">
            <w:pPr>
              <w:pStyle w:val="Cabealh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42037">
              <w:rPr>
                <w:rFonts w:ascii="Calibri" w:hAnsi="Calibri" w:cs="Calibri"/>
                <w:b/>
                <w:bCs/>
                <w:sz w:val="22"/>
                <w:szCs w:val="22"/>
              </w:rPr>
              <w:t>PROBABILIDADE</w:t>
            </w:r>
          </w:p>
        </w:tc>
        <w:tc>
          <w:tcPr>
            <w:tcW w:w="2124" w:type="dxa"/>
          </w:tcPr>
          <w:p w14:paraId="2E205918" w14:textId="6B3E252B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</w:t>
            </w:r>
            <w:r w:rsidR="00C56B6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Rara</w:t>
            </w:r>
          </w:p>
        </w:tc>
        <w:tc>
          <w:tcPr>
            <w:tcW w:w="2124" w:type="dxa"/>
            <w:gridSpan w:val="2"/>
          </w:tcPr>
          <w:p w14:paraId="2A06ABD6" w14:textId="01080DE5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</w:t>
            </w:r>
            <w:r w:rsidR="00C56B63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Pouco provável</w:t>
            </w:r>
          </w:p>
        </w:tc>
        <w:tc>
          <w:tcPr>
            <w:tcW w:w="2124" w:type="dxa"/>
          </w:tcPr>
          <w:p w14:paraId="5CFAFA78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Provável</w:t>
            </w:r>
          </w:p>
        </w:tc>
      </w:tr>
      <w:tr w:rsidR="0086380C" w:rsidRPr="00170F44" w14:paraId="05EDFC11" w14:textId="77777777" w:rsidTr="00413E69">
        <w:tc>
          <w:tcPr>
            <w:tcW w:w="2689" w:type="dxa"/>
            <w:vMerge/>
            <w:shd w:val="clear" w:color="auto" w:fill="D9D9D9" w:themeFill="background1" w:themeFillShade="D9"/>
            <w:vAlign w:val="center"/>
          </w:tcPr>
          <w:p w14:paraId="5EC7EE5E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86" w:type="dxa"/>
            <w:gridSpan w:val="2"/>
          </w:tcPr>
          <w:p w14:paraId="37107CEB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Muito provável</w:t>
            </w:r>
          </w:p>
        </w:tc>
        <w:tc>
          <w:tcPr>
            <w:tcW w:w="3186" w:type="dxa"/>
            <w:gridSpan w:val="2"/>
          </w:tcPr>
          <w:p w14:paraId="0E950503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Praticamente certa</w:t>
            </w:r>
          </w:p>
        </w:tc>
      </w:tr>
      <w:tr w:rsidR="0086380C" w:rsidRPr="00170F44" w14:paraId="29FE50B5" w14:textId="77777777" w:rsidTr="00413E69">
        <w:tc>
          <w:tcPr>
            <w:tcW w:w="2689" w:type="dxa"/>
            <w:vMerge w:val="restart"/>
            <w:shd w:val="clear" w:color="auto" w:fill="D9D9D9" w:themeFill="background1" w:themeFillShade="D9"/>
            <w:vAlign w:val="center"/>
          </w:tcPr>
          <w:p w14:paraId="15EBBF97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IMPACTO</w:t>
            </w:r>
          </w:p>
        </w:tc>
        <w:tc>
          <w:tcPr>
            <w:tcW w:w="2124" w:type="dxa"/>
          </w:tcPr>
          <w:p w14:paraId="1021CC2A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Muito baixo</w:t>
            </w:r>
          </w:p>
        </w:tc>
        <w:tc>
          <w:tcPr>
            <w:tcW w:w="2124" w:type="dxa"/>
            <w:gridSpan w:val="2"/>
          </w:tcPr>
          <w:p w14:paraId="7BA22598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Baixo</w:t>
            </w:r>
          </w:p>
        </w:tc>
        <w:tc>
          <w:tcPr>
            <w:tcW w:w="2124" w:type="dxa"/>
          </w:tcPr>
          <w:p w14:paraId="16893D38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Médio</w:t>
            </w:r>
          </w:p>
        </w:tc>
      </w:tr>
      <w:tr w:rsidR="0086380C" w:rsidRPr="00170F44" w14:paraId="656E125E" w14:textId="77777777" w:rsidTr="00413E69">
        <w:tc>
          <w:tcPr>
            <w:tcW w:w="2689" w:type="dxa"/>
            <w:vMerge/>
            <w:shd w:val="clear" w:color="auto" w:fill="D9D9D9" w:themeFill="background1" w:themeFillShade="D9"/>
            <w:vAlign w:val="center"/>
          </w:tcPr>
          <w:p w14:paraId="1C6AEE8C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86" w:type="dxa"/>
            <w:gridSpan w:val="2"/>
          </w:tcPr>
          <w:p w14:paraId="4D4E2C94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Alto</w:t>
            </w:r>
          </w:p>
        </w:tc>
        <w:tc>
          <w:tcPr>
            <w:tcW w:w="3186" w:type="dxa"/>
            <w:gridSpan w:val="2"/>
          </w:tcPr>
          <w:p w14:paraId="4B10FAB0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( X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 Muito alto</w:t>
            </w:r>
          </w:p>
        </w:tc>
      </w:tr>
      <w:tr w:rsidR="0086380C" w:rsidRPr="00170F44" w14:paraId="75C78054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4AC39795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DANO</w:t>
            </w:r>
          </w:p>
        </w:tc>
        <w:tc>
          <w:tcPr>
            <w:tcW w:w="6372" w:type="dxa"/>
            <w:gridSpan w:val="4"/>
          </w:tcPr>
          <w:p w14:paraId="4C9B1D7F" w14:textId="5392F179" w:rsidR="0086380C" w:rsidRPr="00170F44" w:rsidRDefault="00C56B63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Sobreprecificação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ou subdimensionamento dos custos dos serviços.</w:t>
            </w:r>
          </w:p>
        </w:tc>
      </w:tr>
      <w:tr w:rsidR="0086380C" w:rsidRPr="00170F44" w14:paraId="7EABCC24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019305A3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AÇÃO PREVENTIVA</w:t>
            </w:r>
          </w:p>
        </w:tc>
        <w:tc>
          <w:tcPr>
            <w:tcW w:w="6372" w:type="dxa"/>
            <w:gridSpan w:val="4"/>
          </w:tcPr>
          <w:p w14:paraId="004C0015" w14:textId="5A9751C4" w:rsidR="0086380C" w:rsidRPr="00170F44" w:rsidRDefault="00C56B63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Precisão na definição e identificação do objeto a ser projetado. Análise de serviços similares. Capacitação da equipe técnica projetista. Gerenciamento de equipes para evitar s</w:t>
            </w:r>
            <w:r w:rsidRPr="00046554">
              <w:rPr>
                <w:rFonts w:asciiTheme="minorHAnsi" w:hAnsiTheme="minorHAnsi" w:cstheme="minorHAnsi"/>
                <w:sz w:val="22"/>
                <w:szCs w:val="22"/>
              </w:rPr>
              <w:t>obrecarga de trabalho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86380C" w:rsidRPr="00170F44" w14:paraId="28090EFE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1FC3745B" w14:textId="77777777" w:rsidR="0086380C" w:rsidRPr="00170F44" w:rsidRDefault="0086380C" w:rsidP="00413E69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RESPONSÁVEL</w:t>
            </w:r>
          </w:p>
        </w:tc>
        <w:tc>
          <w:tcPr>
            <w:tcW w:w="6372" w:type="dxa"/>
            <w:gridSpan w:val="4"/>
          </w:tcPr>
          <w:p w14:paraId="28538B05" w14:textId="1F6084A2" w:rsidR="0086380C" w:rsidRPr="00170F44" w:rsidRDefault="00C56B63" w:rsidP="00413E69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Projetista. Gestor da Unidade.</w:t>
            </w:r>
          </w:p>
        </w:tc>
      </w:tr>
      <w:tr w:rsidR="00C56B63" w:rsidRPr="00170F44" w14:paraId="42A18CBA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7E90E762" w14:textId="77777777" w:rsidR="00C56B63" w:rsidRPr="00170F44" w:rsidRDefault="00C56B63" w:rsidP="00C56B63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AÇÃO DE CONTINGÊNCIA</w:t>
            </w:r>
          </w:p>
        </w:tc>
        <w:tc>
          <w:tcPr>
            <w:tcW w:w="6372" w:type="dxa"/>
            <w:gridSpan w:val="4"/>
          </w:tcPr>
          <w:p w14:paraId="180994E3" w14:textId="45FD1ACC" w:rsidR="00C56B63" w:rsidRPr="00170F44" w:rsidRDefault="00C56B63" w:rsidP="00C56B63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Reavaliar e readequar projetos, planilha orçamentária e memoriais. </w:t>
            </w:r>
          </w:p>
        </w:tc>
      </w:tr>
      <w:tr w:rsidR="00C56B63" w:rsidRPr="00170F44" w14:paraId="22921CBB" w14:textId="77777777" w:rsidTr="00413E6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4AA08141" w14:textId="77777777" w:rsidR="00C56B63" w:rsidRPr="00170F44" w:rsidRDefault="00C56B63" w:rsidP="00C56B63">
            <w:pPr>
              <w:pStyle w:val="Cabealh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0F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RESPONSÁVEL</w:t>
            </w:r>
          </w:p>
        </w:tc>
        <w:tc>
          <w:tcPr>
            <w:tcW w:w="6372" w:type="dxa"/>
            <w:gridSpan w:val="4"/>
          </w:tcPr>
          <w:p w14:paraId="0A8B719C" w14:textId="0E119823" w:rsidR="00C56B63" w:rsidRPr="00170F44" w:rsidRDefault="003A4975" w:rsidP="00C56B63">
            <w:pPr>
              <w:pStyle w:val="Cabealh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Projetista.</w:t>
            </w:r>
          </w:p>
        </w:tc>
      </w:tr>
    </w:tbl>
    <w:p w14:paraId="6D401B62" w14:textId="5A64E81B" w:rsidR="0086380C" w:rsidRDefault="0086380C" w:rsidP="00742037">
      <w:pPr>
        <w:pStyle w:val="Normal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</w:rPr>
      </w:pPr>
    </w:p>
    <w:p w14:paraId="7FA8AEC1" w14:textId="396F7C6B" w:rsidR="00A43BB3" w:rsidRDefault="00A43BB3" w:rsidP="00A43BB3">
      <w:pPr>
        <w:pStyle w:val="NormalWeb"/>
        <w:spacing w:before="0" w:beforeAutospacing="0" w:after="0" w:afterAutospacing="0" w:line="360" w:lineRule="auto"/>
        <w:jc w:val="both"/>
        <w:rPr>
          <w:rFonts w:asciiTheme="minorHAnsi" w:hAnsiTheme="minorHAnsi" w:cstheme="minorHAnsi"/>
        </w:rPr>
      </w:pPr>
    </w:p>
    <w:p w14:paraId="2ABD1E59" w14:textId="6AF2DA6D" w:rsidR="002713D2" w:rsidRDefault="002713D2" w:rsidP="00AC4A20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3325A3A9" w14:textId="5E395A65" w:rsidR="002713D2" w:rsidRDefault="00AC4A20" w:rsidP="00AC4A20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</w:t>
      </w:r>
      <w:r>
        <w:rPr>
          <w:rFonts w:asciiTheme="minorHAnsi" w:hAnsiTheme="minorHAnsi" w:cstheme="minorHAnsi"/>
        </w:rPr>
        <w:br/>
      </w:r>
      <w:r w:rsidRPr="005E3DCD">
        <w:rPr>
          <w:rFonts w:asciiTheme="minorHAnsi" w:hAnsiTheme="minorHAnsi" w:cstheme="minorHAnsi"/>
          <w:b/>
          <w:bCs/>
        </w:rPr>
        <w:t>Wilian Leandro Paulino Auler</w:t>
      </w:r>
      <w:r>
        <w:rPr>
          <w:rFonts w:asciiTheme="minorHAnsi" w:hAnsiTheme="minorHAnsi" w:cstheme="minorHAnsi"/>
        </w:rPr>
        <w:br/>
        <w:t>Engenheiro Civil</w:t>
      </w:r>
      <w:r>
        <w:rPr>
          <w:rFonts w:asciiTheme="minorHAnsi" w:hAnsiTheme="minorHAnsi" w:cstheme="minorHAnsi"/>
        </w:rPr>
        <w:br/>
        <w:t>CREA/SC 159085-4</w:t>
      </w:r>
    </w:p>
    <w:sectPr w:rsidR="002713D2" w:rsidSect="00225D24">
      <w:headerReference w:type="default" r:id="rId8"/>
      <w:footerReference w:type="default" r:id="rId9"/>
      <w:type w:val="continuous"/>
      <w:pgSz w:w="11906" w:h="16838"/>
      <w:pgMar w:top="1418" w:right="1134" w:bottom="567" w:left="170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F189F5" w14:textId="77777777" w:rsidR="00183DEE" w:rsidRDefault="00183DEE" w:rsidP="00F05966">
      <w:r>
        <w:separator/>
      </w:r>
    </w:p>
  </w:endnote>
  <w:endnote w:type="continuationSeparator" w:id="0">
    <w:p w14:paraId="1526DC52" w14:textId="77777777" w:rsidR="00183DEE" w:rsidRDefault="00183DEE" w:rsidP="00F05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9188C2" w14:textId="5CCFBA76" w:rsidR="00C62A52" w:rsidRDefault="006C03C7" w:rsidP="006C03C7">
    <w:pPr>
      <w:pStyle w:val="Rodap"/>
      <w:tabs>
        <w:tab w:val="clear" w:pos="8504"/>
        <w:tab w:val="left" w:pos="0"/>
      </w:tabs>
      <w:ind w:right="2267"/>
      <w:rPr>
        <w:rFonts w:ascii="Courier New" w:hAnsi="Courier New" w:cs="Courier New"/>
        <w:sz w:val="20"/>
      </w:rPr>
    </w:pPr>
    <w:r>
      <w:rPr>
        <w:rFonts w:ascii="Courier New" w:hAnsi="Courier New" w:cs="Courier New"/>
        <w:noProof/>
        <w:sz w:val="20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1AAD39D" wp14:editId="2B24399E">
              <wp:simplePos x="0" y="0"/>
              <wp:positionH relativeFrom="column">
                <wp:posOffset>72390</wp:posOffset>
              </wp:positionH>
              <wp:positionV relativeFrom="paragraph">
                <wp:posOffset>106046</wp:posOffset>
              </wp:positionV>
              <wp:extent cx="5670550" cy="0"/>
              <wp:effectExtent l="0" t="0" r="0" b="0"/>
              <wp:wrapNone/>
              <wp:docPr id="19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67055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0D3D4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" o:spid="_x0000_s1026" type="#_x0000_t32" style="position:absolute;margin-left:5.7pt;margin-top:8.35pt;width:446.5pt;height:0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"/>
          </w:pict>
        </mc:Fallback>
      </mc:AlternateContent>
    </w:r>
  </w:p>
  <w:p w14:paraId="74383EE2" w14:textId="5A493247" w:rsidR="00C62A52" w:rsidRPr="00BA5E86" w:rsidRDefault="006C03C7" w:rsidP="00D445A5">
    <w:pPr>
      <w:pStyle w:val="Rodap"/>
      <w:tabs>
        <w:tab w:val="clear" w:pos="8504"/>
        <w:tab w:val="left" w:pos="0"/>
      </w:tabs>
      <w:spacing w:after="20"/>
      <w:jc w:val="right"/>
      <w:rPr>
        <w:rFonts w:asciiTheme="minorHAnsi" w:hAnsiTheme="minorHAnsi" w:cstheme="minorHAnsi"/>
        <w:sz w:val="20"/>
      </w:rPr>
    </w:pPr>
    <w:r w:rsidRPr="00BA5E86">
      <w:rPr>
        <w:rFonts w:asciiTheme="minorHAnsi" w:hAnsiTheme="minorHAnsi" w:cstheme="minorHAnsi"/>
        <w:noProof/>
        <w:sz w:val="20"/>
      </w:rPr>
      <w:drawing>
        <wp:anchor distT="0" distB="0" distL="114300" distR="114300" simplePos="0" relativeHeight="251671552" behindDoc="0" locked="0" layoutInCell="1" allowOverlap="1" wp14:anchorId="013E17EE" wp14:editId="6F1391BC">
          <wp:simplePos x="0" y="0"/>
          <wp:positionH relativeFrom="column">
            <wp:posOffset>72390</wp:posOffset>
          </wp:positionH>
          <wp:positionV relativeFrom="paragraph">
            <wp:posOffset>49530</wp:posOffset>
          </wp:positionV>
          <wp:extent cx="1516380" cy="495300"/>
          <wp:effectExtent l="0" t="0" r="7620" b="0"/>
          <wp:wrapNone/>
          <wp:docPr id="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18826" cy="4960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62A52" w:rsidRPr="00BA5E86">
      <w:rPr>
        <w:rFonts w:asciiTheme="minorHAnsi" w:hAnsiTheme="minorHAnsi" w:cstheme="minorHAnsi"/>
        <w:sz w:val="20"/>
      </w:rPr>
      <w:t>Av. Governador Celso Ramos, 2.500</w:t>
    </w:r>
  </w:p>
  <w:p w14:paraId="2CD15E16" w14:textId="699D8020" w:rsidR="00C62A52" w:rsidRPr="00BA5E86" w:rsidRDefault="00C62A52" w:rsidP="00D445A5">
    <w:pPr>
      <w:pStyle w:val="Rodap"/>
      <w:tabs>
        <w:tab w:val="clear" w:pos="4252"/>
        <w:tab w:val="clear" w:pos="8504"/>
        <w:tab w:val="left" w:pos="0"/>
        <w:tab w:val="left" w:pos="6330"/>
      </w:tabs>
      <w:spacing w:after="20"/>
      <w:jc w:val="right"/>
      <w:rPr>
        <w:rFonts w:asciiTheme="minorHAnsi" w:hAnsiTheme="minorHAnsi" w:cstheme="minorHAnsi"/>
        <w:sz w:val="20"/>
      </w:rPr>
    </w:pPr>
    <w:r w:rsidRPr="00BA5E86">
      <w:rPr>
        <w:rFonts w:asciiTheme="minorHAnsi" w:hAnsiTheme="minorHAnsi" w:cstheme="minorHAnsi"/>
        <w:sz w:val="20"/>
      </w:rPr>
      <w:t>Centro – Porto Belo – SC – 88210-000</w:t>
    </w:r>
  </w:p>
  <w:p w14:paraId="734FEBCC" w14:textId="3C6CFF9B" w:rsidR="006C03C7" w:rsidRPr="00BA5E86" w:rsidRDefault="00C62A52" w:rsidP="00D445A5">
    <w:pPr>
      <w:pStyle w:val="Rodap"/>
      <w:tabs>
        <w:tab w:val="clear" w:pos="8504"/>
        <w:tab w:val="left" w:pos="0"/>
      </w:tabs>
      <w:spacing w:after="20"/>
      <w:jc w:val="right"/>
      <w:rPr>
        <w:rFonts w:asciiTheme="minorHAnsi" w:hAnsiTheme="minorHAnsi" w:cstheme="minorHAnsi"/>
        <w:sz w:val="20"/>
      </w:rPr>
    </w:pPr>
    <w:r w:rsidRPr="00BA5E86">
      <w:rPr>
        <w:rFonts w:asciiTheme="minorHAnsi" w:hAnsiTheme="minorHAnsi" w:cstheme="minorHAnsi"/>
        <w:sz w:val="20"/>
      </w:rPr>
      <w:t xml:space="preserve">(47)3369-4111 | </w:t>
    </w:r>
    <w:r w:rsidR="006C03C7" w:rsidRPr="00BA5E86">
      <w:rPr>
        <w:rFonts w:asciiTheme="minorHAnsi" w:hAnsiTheme="minorHAnsi" w:cstheme="minorHAnsi"/>
        <w:sz w:val="20"/>
      </w:rPr>
      <w:t>www.portobelo.sc.gov.br</w:t>
    </w:r>
  </w:p>
  <w:p w14:paraId="771340BD" w14:textId="3C96B2CD" w:rsidR="00C62A52" w:rsidRPr="00BA5E86" w:rsidRDefault="006C03C7" w:rsidP="00D445A5">
    <w:pPr>
      <w:pStyle w:val="Rodap"/>
      <w:tabs>
        <w:tab w:val="clear" w:pos="8504"/>
        <w:tab w:val="left" w:pos="0"/>
      </w:tabs>
      <w:spacing w:after="20"/>
      <w:jc w:val="right"/>
      <w:rPr>
        <w:rFonts w:asciiTheme="minorHAnsi" w:hAnsiTheme="minorHAnsi" w:cstheme="minorHAnsi"/>
        <w:b/>
        <w:bCs/>
        <w:sz w:val="20"/>
      </w:rPr>
    </w:pPr>
    <w:r w:rsidRPr="00BA5E86">
      <w:rPr>
        <w:rFonts w:asciiTheme="minorHAnsi" w:hAnsiTheme="minorHAnsi" w:cstheme="minorHAnsi"/>
        <w:sz w:val="20"/>
      </w:rPr>
      <w:t xml:space="preserve">Página </w:t>
    </w:r>
    <w:r w:rsidRPr="00BA5E86">
      <w:rPr>
        <w:rFonts w:asciiTheme="minorHAnsi" w:hAnsiTheme="minorHAnsi" w:cstheme="minorHAnsi"/>
        <w:b/>
        <w:bCs/>
        <w:sz w:val="20"/>
      </w:rPr>
      <w:fldChar w:fldCharType="begin"/>
    </w:r>
    <w:r w:rsidRPr="00BA5E86">
      <w:rPr>
        <w:rFonts w:asciiTheme="minorHAnsi" w:hAnsiTheme="minorHAnsi" w:cstheme="minorHAnsi"/>
        <w:b/>
        <w:bCs/>
        <w:sz w:val="20"/>
      </w:rPr>
      <w:instrText>PAGE  \* Arabic  \* MERGEFORMAT</w:instrText>
    </w:r>
    <w:r w:rsidRPr="00BA5E86">
      <w:rPr>
        <w:rFonts w:asciiTheme="minorHAnsi" w:hAnsiTheme="minorHAnsi" w:cstheme="minorHAnsi"/>
        <w:b/>
        <w:bCs/>
        <w:sz w:val="20"/>
      </w:rPr>
      <w:fldChar w:fldCharType="separate"/>
    </w:r>
    <w:r w:rsidRPr="00BA5E86">
      <w:rPr>
        <w:rFonts w:asciiTheme="minorHAnsi" w:hAnsiTheme="minorHAnsi" w:cstheme="minorHAnsi"/>
        <w:b/>
        <w:bCs/>
        <w:sz w:val="20"/>
      </w:rPr>
      <w:t>1</w:t>
    </w:r>
    <w:r w:rsidRPr="00BA5E86">
      <w:rPr>
        <w:rFonts w:asciiTheme="minorHAnsi" w:hAnsiTheme="minorHAnsi" w:cstheme="minorHAnsi"/>
        <w:b/>
        <w:bCs/>
        <w:sz w:val="20"/>
      </w:rPr>
      <w:fldChar w:fldCharType="end"/>
    </w:r>
    <w:r w:rsidRPr="00BA5E86">
      <w:rPr>
        <w:rFonts w:asciiTheme="minorHAnsi" w:hAnsiTheme="minorHAnsi" w:cstheme="minorHAnsi"/>
        <w:sz w:val="20"/>
      </w:rPr>
      <w:t xml:space="preserve"> de </w:t>
    </w:r>
    <w:r w:rsidRPr="00BA5E86">
      <w:rPr>
        <w:rFonts w:asciiTheme="minorHAnsi" w:hAnsiTheme="minorHAnsi" w:cstheme="minorHAnsi"/>
        <w:b/>
        <w:bCs/>
        <w:sz w:val="20"/>
      </w:rPr>
      <w:fldChar w:fldCharType="begin"/>
    </w:r>
    <w:r w:rsidRPr="00BA5E86">
      <w:rPr>
        <w:rFonts w:asciiTheme="minorHAnsi" w:hAnsiTheme="minorHAnsi" w:cstheme="minorHAnsi"/>
        <w:b/>
        <w:bCs/>
        <w:sz w:val="20"/>
      </w:rPr>
      <w:instrText>NUMPAGES  \* Arabic  \* MERGEFORMAT</w:instrText>
    </w:r>
    <w:r w:rsidRPr="00BA5E86">
      <w:rPr>
        <w:rFonts w:asciiTheme="minorHAnsi" w:hAnsiTheme="minorHAnsi" w:cstheme="minorHAnsi"/>
        <w:b/>
        <w:bCs/>
        <w:sz w:val="20"/>
      </w:rPr>
      <w:fldChar w:fldCharType="separate"/>
    </w:r>
    <w:r w:rsidRPr="00BA5E86">
      <w:rPr>
        <w:rFonts w:asciiTheme="minorHAnsi" w:hAnsiTheme="minorHAnsi" w:cstheme="minorHAnsi"/>
        <w:b/>
        <w:bCs/>
        <w:sz w:val="20"/>
      </w:rPr>
      <w:t>2</w:t>
    </w:r>
    <w:r w:rsidRPr="00BA5E86">
      <w:rPr>
        <w:rFonts w:asciiTheme="minorHAnsi" w:hAnsiTheme="minorHAnsi" w:cstheme="minorHAnsi"/>
        <w:b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5F569E" w14:textId="77777777" w:rsidR="00183DEE" w:rsidRDefault="00183DEE" w:rsidP="00F05966">
      <w:r>
        <w:separator/>
      </w:r>
    </w:p>
  </w:footnote>
  <w:footnote w:type="continuationSeparator" w:id="0">
    <w:p w14:paraId="7DDDA7F0" w14:textId="77777777" w:rsidR="00183DEE" w:rsidRDefault="00183DEE" w:rsidP="00F05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395AB9" w14:textId="77777777" w:rsidR="00A43BB3" w:rsidRDefault="00A43BB3" w:rsidP="00A43BB3">
    <w:pPr>
      <w:tabs>
        <w:tab w:val="center" w:pos="4252"/>
        <w:tab w:val="right" w:pos="8504"/>
      </w:tabs>
      <w:ind w:firstLine="1985"/>
      <w:rPr>
        <w:rFonts w:ascii="Calibri" w:eastAsia="Calibri" w:hAnsi="Calibri"/>
        <w:lang w:eastAsia="en-US"/>
      </w:rPr>
    </w:pPr>
  </w:p>
  <w:p w14:paraId="26BE1685" w14:textId="113EBF30" w:rsidR="00A43BB3" w:rsidRPr="00A43BB3" w:rsidRDefault="00A43BB3" w:rsidP="00A43BB3">
    <w:pPr>
      <w:tabs>
        <w:tab w:val="center" w:pos="4252"/>
        <w:tab w:val="right" w:pos="8504"/>
      </w:tabs>
      <w:ind w:firstLine="1985"/>
      <w:rPr>
        <w:rFonts w:ascii="Calibri" w:eastAsia="Calibri" w:hAnsi="Calibri"/>
        <w:lang w:eastAsia="en-US"/>
      </w:rPr>
    </w:pPr>
    <w:r w:rsidRPr="00A43BB3">
      <w:rPr>
        <w:rFonts w:ascii="Calibri" w:eastAsia="Calibri" w:hAnsi="Calibri"/>
        <w:noProof/>
      </w:rPr>
      <w:drawing>
        <wp:anchor distT="0" distB="0" distL="114300" distR="114300" simplePos="0" relativeHeight="251676672" behindDoc="1" locked="0" layoutInCell="1" allowOverlap="1" wp14:anchorId="3F55F939" wp14:editId="6046C610">
          <wp:simplePos x="0" y="0"/>
          <wp:positionH relativeFrom="margin">
            <wp:align>center</wp:align>
          </wp:positionH>
          <wp:positionV relativeFrom="paragraph">
            <wp:posOffset>-114300</wp:posOffset>
          </wp:positionV>
          <wp:extent cx="799200" cy="871001"/>
          <wp:effectExtent l="0" t="0" r="1270" b="5715"/>
          <wp:wrapNone/>
          <wp:docPr id="5" name="Imagem 0" descr="brasao_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m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200" cy="87100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72B24C" w14:textId="77777777" w:rsidR="00A43BB3" w:rsidRPr="00A43BB3" w:rsidRDefault="00A43BB3" w:rsidP="00A43BB3">
    <w:pPr>
      <w:tabs>
        <w:tab w:val="center" w:pos="4252"/>
        <w:tab w:val="right" w:pos="8504"/>
      </w:tabs>
      <w:rPr>
        <w:rFonts w:ascii="Calibri" w:eastAsia="Calibri" w:hAnsi="Calibri"/>
        <w:lang w:eastAsia="en-US"/>
      </w:rPr>
    </w:pPr>
  </w:p>
  <w:p w14:paraId="7C2F0079" w14:textId="77777777" w:rsidR="00A43BB3" w:rsidRPr="00A43BB3" w:rsidRDefault="00A43BB3" w:rsidP="00A43BB3">
    <w:pPr>
      <w:tabs>
        <w:tab w:val="center" w:pos="4252"/>
        <w:tab w:val="right" w:pos="8504"/>
      </w:tabs>
      <w:rPr>
        <w:rFonts w:ascii="Calibri" w:eastAsia="Calibri" w:hAnsi="Calibri"/>
        <w:lang w:eastAsia="en-US"/>
      </w:rPr>
    </w:pPr>
  </w:p>
  <w:p w14:paraId="32320D41" w14:textId="77777777" w:rsidR="00A43BB3" w:rsidRPr="00A43BB3" w:rsidRDefault="00A43BB3" w:rsidP="00A43BB3">
    <w:pPr>
      <w:tabs>
        <w:tab w:val="center" w:pos="4252"/>
        <w:tab w:val="right" w:pos="8504"/>
      </w:tabs>
      <w:rPr>
        <w:rFonts w:ascii="Calibri" w:eastAsia="Calibri" w:hAnsi="Calibri"/>
        <w:lang w:eastAsia="en-US"/>
      </w:rPr>
    </w:pPr>
  </w:p>
  <w:p w14:paraId="453354A6" w14:textId="77777777" w:rsidR="00A43BB3" w:rsidRPr="00A43BB3" w:rsidRDefault="00A43BB3" w:rsidP="00A43BB3">
    <w:pPr>
      <w:tabs>
        <w:tab w:val="center" w:pos="4252"/>
        <w:tab w:val="right" w:pos="8504"/>
      </w:tabs>
      <w:jc w:val="center"/>
      <w:rPr>
        <w:rFonts w:ascii="Calibri" w:eastAsia="Calibri" w:hAnsi="Calibri"/>
        <w:b/>
        <w:bCs/>
        <w:lang w:eastAsia="en-US"/>
      </w:rPr>
    </w:pPr>
    <w:r w:rsidRPr="00A43BB3">
      <w:rPr>
        <w:rFonts w:ascii="Calibri" w:eastAsia="Calibri" w:hAnsi="Calibri"/>
        <w:b/>
        <w:bCs/>
        <w:lang w:eastAsia="en-US"/>
      </w:rPr>
      <w:t>MUNICÍPIO DE PORTO BELO</w:t>
    </w:r>
  </w:p>
  <w:p w14:paraId="5D433C92" w14:textId="5DA488F4" w:rsidR="00A43BB3" w:rsidRPr="00A43BB3" w:rsidRDefault="00284105" w:rsidP="00A43BB3">
    <w:pPr>
      <w:tabs>
        <w:tab w:val="center" w:pos="4252"/>
        <w:tab w:val="right" w:pos="8504"/>
      </w:tabs>
      <w:jc w:val="center"/>
      <w:rPr>
        <w:rFonts w:ascii="Calibri" w:eastAsia="Calibri" w:hAnsi="Calibri"/>
        <w:lang w:eastAsia="en-US"/>
      </w:rPr>
    </w:pPr>
    <w:r>
      <w:rPr>
        <w:rFonts w:ascii="Calibri" w:eastAsia="Calibri" w:hAnsi="Calibri"/>
        <w:lang w:eastAsia="en-US"/>
      </w:rPr>
      <w:t>Diretoria</w:t>
    </w:r>
    <w:r w:rsidR="00A43BB3" w:rsidRPr="00A43BB3">
      <w:rPr>
        <w:rFonts w:ascii="Calibri" w:eastAsia="Calibri" w:hAnsi="Calibri"/>
        <w:lang w:eastAsia="en-US"/>
      </w:rPr>
      <w:t xml:space="preserve"> de Captação de Recursos e Convênios</w:t>
    </w:r>
  </w:p>
  <w:p w14:paraId="777785D3" w14:textId="465A2D38" w:rsidR="00A43BB3" w:rsidRDefault="00A43BB3" w:rsidP="00A43BB3">
    <w:pPr>
      <w:tabs>
        <w:tab w:val="center" w:pos="4252"/>
        <w:tab w:val="right" w:pos="8504"/>
      </w:tabs>
      <w:jc w:val="center"/>
      <w:rPr>
        <w:rFonts w:ascii="Calibri" w:eastAsia="Calibri" w:hAnsi="Calibri"/>
        <w:lang w:eastAsia="en-US"/>
      </w:rPr>
    </w:pPr>
    <w:r w:rsidRPr="00A43BB3">
      <w:rPr>
        <w:rFonts w:ascii="Calibri" w:eastAsia="Calibri" w:hAnsi="Calibri"/>
        <w:lang w:eastAsia="en-US"/>
      </w:rPr>
      <w:t>Secretaria Municipal de Administração</w:t>
    </w:r>
  </w:p>
  <w:p w14:paraId="0C859829" w14:textId="77777777" w:rsidR="00A43BB3" w:rsidRPr="00A43BB3" w:rsidRDefault="00A43BB3" w:rsidP="00A43BB3">
    <w:pPr>
      <w:tabs>
        <w:tab w:val="center" w:pos="4252"/>
        <w:tab w:val="right" w:pos="8504"/>
      </w:tabs>
      <w:jc w:val="center"/>
      <w:rPr>
        <w:rFonts w:ascii="Calibri" w:eastAsia="Calibri" w:hAnsi="Calibri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90F43"/>
    <w:multiLevelType w:val="hybridMultilevel"/>
    <w:tmpl w:val="C5BC77E6"/>
    <w:lvl w:ilvl="0" w:tplc="63D65F58">
      <w:start w:val="1"/>
      <w:numFmt w:val="bullet"/>
      <w:lvlText w:val=""/>
      <w:lvlJc w:val="left"/>
      <w:pPr>
        <w:ind w:left="284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1" w15:restartNumberingAfterBreak="0">
    <w:nsid w:val="0D871723"/>
    <w:multiLevelType w:val="hybridMultilevel"/>
    <w:tmpl w:val="829E84FE"/>
    <w:lvl w:ilvl="0" w:tplc="0416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 w15:restartNumberingAfterBreak="0">
    <w:nsid w:val="0E655EE5"/>
    <w:multiLevelType w:val="hybridMultilevel"/>
    <w:tmpl w:val="66F8936E"/>
    <w:lvl w:ilvl="0" w:tplc="FDD8C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D1819"/>
    <w:multiLevelType w:val="hybridMultilevel"/>
    <w:tmpl w:val="7A487E5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BC33780"/>
    <w:multiLevelType w:val="hybridMultilevel"/>
    <w:tmpl w:val="D3B8E960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DFC0EBB"/>
    <w:multiLevelType w:val="hybridMultilevel"/>
    <w:tmpl w:val="9AE25928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0BD1EF2"/>
    <w:multiLevelType w:val="hybridMultilevel"/>
    <w:tmpl w:val="AFDAB128"/>
    <w:lvl w:ilvl="0" w:tplc="24F2B5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D49DA"/>
    <w:multiLevelType w:val="hybridMultilevel"/>
    <w:tmpl w:val="0EE854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8913DD"/>
    <w:multiLevelType w:val="hybridMultilevel"/>
    <w:tmpl w:val="5FACB9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A812B0"/>
    <w:multiLevelType w:val="hybridMultilevel"/>
    <w:tmpl w:val="B3426AB0"/>
    <w:lvl w:ilvl="0" w:tplc="E5FEF7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81AFD"/>
    <w:multiLevelType w:val="hybridMultilevel"/>
    <w:tmpl w:val="50785BC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DA6718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32E3B5E"/>
    <w:multiLevelType w:val="multilevel"/>
    <w:tmpl w:val="DF683F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3" w15:restartNumberingAfterBreak="0">
    <w:nsid w:val="338951AC"/>
    <w:multiLevelType w:val="hybridMultilevel"/>
    <w:tmpl w:val="D1D673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0096D"/>
    <w:multiLevelType w:val="hybridMultilevel"/>
    <w:tmpl w:val="8978245A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356F1CF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65106E3"/>
    <w:multiLevelType w:val="hybridMultilevel"/>
    <w:tmpl w:val="AB26632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C44A01"/>
    <w:multiLevelType w:val="hybridMultilevel"/>
    <w:tmpl w:val="810AE43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CD2840"/>
    <w:multiLevelType w:val="hybridMultilevel"/>
    <w:tmpl w:val="23527FF8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03308D"/>
    <w:multiLevelType w:val="hybridMultilevel"/>
    <w:tmpl w:val="841EF0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FE74EB"/>
    <w:multiLevelType w:val="hybridMultilevel"/>
    <w:tmpl w:val="65087FFA"/>
    <w:lvl w:ilvl="0" w:tplc="0416000F">
      <w:start w:val="1"/>
      <w:numFmt w:val="decimal"/>
      <w:lvlText w:val="%1."/>
      <w:lvlJc w:val="left"/>
      <w:pPr>
        <w:ind w:left="2849" w:hanging="360"/>
      </w:pPr>
    </w:lvl>
    <w:lvl w:ilvl="1" w:tplc="04160019" w:tentative="1">
      <w:start w:val="1"/>
      <w:numFmt w:val="lowerLetter"/>
      <w:lvlText w:val="%2."/>
      <w:lvlJc w:val="left"/>
      <w:pPr>
        <w:ind w:left="3569" w:hanging="360"/>
      </w:pPr>
    </w:lvl>
    <w:lvl w:ilvl="2" w:tplc="0416001B" w:tentative="1">
      <w:start w:val="1"/>
      <w:numFmt w:val="lowerRoman"/>
      <w:lvlText w:val="%3."/>
      <w:lvlJc w:val="right"/>
      <w:pPr>
        <w:ind w:left="4289" w:hanging="180"/>
      </w:pPr>
    </w:lvl>
    <w:lvl w:ilvl="3" w:tplc="0416000F" w:tentative="1">
      <w:start w:val="1"/>
      <w:numFmt w:val="decimal"/>
      <w:lvlText w:val="%4."/>
      <w:lvlJc w:val="left"/>
      <w:pPr>
        <w:ind w:left="5009" w:hanging="360"/>
      </w:pPr>
    </w:lvl>
    <w:lvl w:ilvl="4" w:tplc="04160019" w:tentative="1">
      <w:start w:val="1"/>
      <w:numFmt w:val="lowerLetter"/>
      <w:lvlText w:val="%5."/>
      <w:lvlJc w:val="left"/>
      <w:pPr>
        <w:ind w:left="5729" w:hanging="360"/>
      </w:pPr>
    </w:lvl>
    <w:lvl w:ilvl="5" w:tplc="0416001B" w:tentative="1">
      <w:start w:val="1"/>
      <w:numFmt w:val="lowerRoman"/>
      <w:lvlText w:val="%6."/>
      <w:lvlJc w:val="right"/>
      <w:pPr>
        <w:ind w:left="6449" w:hanging="180"/>
      </w:pPr>
    </w:lvl>
    <w:lvl w:ilvl="6" w:tplc="0416000F" w:tentative="1">
      <w:start w:val="1"/>
      <w:numFmt w:val="decimal"/>
      <w:lvlText w:val="%7."/>
      <w:lvlJc w:val="left"/>
      <w:pPr>
        <w:ind w:left="7169" w:hanging="360"/>
      </w:pPr>
    </w:lvl>
    <w:lvl w:ilvl="7" w:tplc="04160019" w:tentative="1">
      <w:start w:val="1"/>
      <w:numFmt w:val="lowerLetter"/>
      <w:lvlText w:val="%8."/>
      <w:lvlJc w:val="left"/>
      <w:pPr>
        <w:ind w:left="7889" w:hanging="360"/>
      </w:pPr>
    </w:lvl>
    <w:lvl w:ilvl="8" w:tplc="0416001B" w:tentative="1">
      <w:start w:val="1"/>
      <w:numFmt w:val="lowerRoman"/>
      <w:lvlText w:val="%9."/>
      <w:lvlJc w:val="right"/>
      <w:pPr>
        <w:ind w:left="8609" w:hanging="180"/>
      </w:pPr>
    </w:lvl>
  </w:abstractNum>
  <w:abstractNum w:abstractNumId="21" w15:restartNumberingAfterBreak="0">
    <w:nsid w:val="3EA742F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FA25FB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0647B4B"/>
    <w:multiLevelType w:val="hybridMultilevel"/>
    <w:tmpl w:val="8ED64B5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F360BE"/>
    <w:multiLevelType w:val="hybridMultilevel"/>
    <w:tmpl w:val="54AE10B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93F4CED"/>
    <w:multiLevelType w:val="hybridMultilevel"/>
    <w:tmpl w:val="D53C1A8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A04143"/>
    <w:multiLevelType w:val="hybridMultilevel"/>
    <w:tmpl w:val="032271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0B236E"/>
    <w:multiLevelType w:val="hybridMultilevel"/>
    <w:tmpl w:val="14DE0D2A"/>
    <w:lvl w:ilvl="0" w:tplc="24F2B53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CB53D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02F66CD"/>
    <w:multiLevelType w:val="hybridMultilevel"/>
    <w:tmpl w:val="1FAC67F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07425C1"/>
    <w:multiLevelType w:val="hybridMultilevel"/>
    <w:tmpl w:val="2646BA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5D5AD7"/>
    <w:multiLevelType w:val="hybridMultilevel"/>
    <w:tmpl w:val="6CD809FE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2" w15:restartNumberingAfterBreak="0">
    <w:nsid w:val="54836224"/>
    <w:multiLevelType w:val="hybridMultilevel"/>
    <w:tmpl w:val="2ABCC79C"/>
    <w:lvl w:ilvl="0" w:tplc="7EE805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346B2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7454A77"/>
    <w:multiLevelType w:val="hybridMultilevel"/>
    <w:tmpl w:val="D1B236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807F56"/>
    <w:multiLevelType w:val="hybridMultilevel"/>
    <w:tmpl w:val="CB90F018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ADB5C69"/>
    <w:multiLevelType w:val="hybridMultilevel"/>
    <w:tmpl w:val="F8CAF8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6B2381"/>
    <w:multiLevelType w:val="hybridMultilevel"/>
    <w:tmpl w:val="BD8073E4"/>
    <w:lvl w:ilvl="0" w:tplc="CE26FFD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D615F2"/>
    <w:multiLevelType w:val="hybridMultilevel"/>
    <w:tmpl w:val="26B44F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9B64F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0EC4AA4"/>
    <w:multiLevelType w:val="hybridMultilevel"/>
    <w:tmpl w:val="520A9922"/>
    <w:lvl w:ilvl="0" w:tplc="A80A139A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1910B51"/>
    <w:multiLevelType w:val="hybridMultilevel"/>
    <w:tmpl w:val="4AE24CA2"/>
    <w:lvl w:ilvl="0" w:tplc="198090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0682655">
    <w:abstractNumId w:val="40"/>
  </w:num>
  <w:num w:numId="2" w16cid:durableId="506213517">
    <w:abstractNumId w:val="16"/>
  </w:num>
  <w:num w:numId="3" w16cid:durableId="1804420265">
    <w:abstractNumId w:val="37"/>
  </w:num>
  <w:num w:numId="4" w16cid:durableId="910895986">
    <w:abstractNumId w:val="18"/>
  </w:num>
  <w:num w:numId="5" w16cid:durableId="395861937">
    <w:abstractNumId w:val="13"/>
  </w:num>
  <w:num w:numId="6" w16cid:durableId="1817407153">
    <w:abstractNumId w:val="2"/>
  </w:num>
  <w:num w:numId="7" w16cid:durableId="1347904035">
    <w:abstractNumId w:val="20"/>
  </w:num>
  <w:num w:numId="8" w16cid:durableId="559092857">
    <w:abstractNumId w:val="0"/>
  </w:num>
  <w:num w:numId="9" w16cid:durableId="1754281949">
    <w:abstractNumId w:val="5"/>
  </w:num>
  <w:num w:numId="10" w16cid:durableId="1759210690">
    <w:abstractNumId w:val="34"/>
  </w:num>
  <w:num w:numId="11" w16cid:durableId="784232944">
    <w:abstractNumId w:val="26"/>
  </w:num>
  <w:num w:numId="12" w16cid:durableId="98258085">
    <w:abstractNumId w:val="41"/>
  </w:num>
  <w:num w:numId="13" w16cid:durableId="942613220">
    <w:abstractNumId w:val="27"/>
  </w:num>
  <w:num w:numId="14" w16cid:durableId="990596843">
    <w:abstractNumId w:val="17"/>
  </w:num>
  <w:num w:numId="15" w16cid:durableId="1964117191">
    <w:abstractNumId w:val="6"/>
  </w:num>
  <w:num w:numId="16" w16cid:durableId="2035419151">
    <w:abstractNumId w:val="25"/>
  </w:num>
  <w:num w:numId="17" w16cid:durableId="1569002054">
    <w:abstractNumId w:val="23"/>
  </w:num>
  <w:num w:numId="18" w16cid:durableId="1425372771">
    <w:abstractNumId w:val="19"/>
  </w:num>
  <w:num w:numId="19" w16cid:durableId="525021161">
    <w:abstractNumId w:val="32"/>
  </w:num>
  <w:num w:numId="20" w16cid:durableId="793326298">
    <w:abstractNumId w:val="4"/>
  </w:num>
  <w:num w:numId="21" w16cid:durableId="588394383">
    <w:abstractNumId w:val="12"/>
  </w:num>
  <w:num w:numId="22" w16cid:durableId="894659072">
    <w:abstractNumId w:val="33"/>
  </w:num>
  <w:num w:numId="23" w16cid:durableId="515506543">
    <w:abstractNumId w:val="11"/>
  </w:num>
  <w:num w:numId="24" w16cid:durableId="1898853050">
    <w:abstractNumId w:val="22"/>
  </w:num>
  <w:num w:numId="25" w16cid:durableId="483397560">
    <w:abstractNumId w:val="15"/>
  </w:num>
  <w:num w:numId="26" w16cid:durableId="16851582">
    <w:abstractNumId w:val="39"/>
  </w:num>
  <w:num w:numId="27" w16cid:durableId="1367484776">
    <w:abstractNumId w:val="21"/>
  </w:num>
  <w:num w:numId="28" w16cid:durableId="846359274">
    <w:abstractNumId w:val="28"/>
  </w:num>
  <w:num w:numId="29" w16cid:durableId="2142651827">
    <w:abstractNumId w:val="10"/>
  </w:num>
  <w:num w:numId="30" w16cid:durableId="1828091761">
    <w:abstractNumId w:val="9"/>
  </w:num>
  <w:num w:numId="31" w16cid:durableId="283000022">
    <w:abstractNumId w:val="35"/>
  </w:num>
  <w:num w:numId="32" w16cid:durableId="278142743">
    <w:abstractNumId w:val="29"/>
  </w:num>
  <w:num w:numId="33" w16cid:durableId="907611133">
    <w:abstractNumId w:val="30"/>
  </w:num>
  <w:num w:numId="34" w16cid:durableId="1057977666">
    <w:abstractNumId w:val="14"/>
  </w:num>
  <w:num w:numId="35" w16cid:durableId="78212916">
    <w:abstractNumId w:val="36"/>
  </w:num>
  <w:num w:numId="36" w16cid:durableId="1389065271">
    <w:abstractNumId w:val="24"/>
  </w:num>
  <w:num w:numId="37" w16cid:durableId="1599484685">
    <w:abstractNumId w:val="7"/>
  </w:num>
  <w:num w:numId="38" w16cid:durableId="2111581597">
    <w:abstractNumId w:val="1"/>
  </w:num>
  <w:num w:numId="39" w16cid:durableId="1769807915">
    <w:abstractNumId w:val="31"/>
  </w:num>
  <w:num w:numId="40" w16cid:durableId="1447193284">
    <w:abstractNumId w:val="8"/>
  </w:num>
  <w:num w:numId="41" w16cid:durableId="1397824948">
    <w:abstractNumId w:val="3"/>
  </w:num>
  <w:num w:numId="42" w16cid:durableId="87218477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966"/>
    <w:rsid w:val="0000145C"/>
    <w:rsid w:val="00006FD7"/>
    <w:rsid w:val="00014456"/>
    <w:rsid w:val="000144FB"/>
    <w:rsid w:val="000175A9"/>
    <w:rsid w:val="00020B04"/>
    <w:rsid w:val="00022798"/>
    <w:rsid w:val="00025236"/>
    <w:rsid w:val="00033AB4"/>
    <w:rsid w:val="0004144B"/>
    <w:rsid w:val="000416D2"/>
    <w:rsid w:val="00043585"/>
    <w:rsid w:val="00045C61"/>
    <w:rsid w:val="00046554"/>
    <w:rsid w:val="00046C29"/>
    <w:rsid w:val="000567F5"/>
    <w:rsid w:val="00061A94"/>
    <w:rsid w:val="00064107"/>
    <w:rsid w:val="00065602"/>
    <w:rsid w:val="000718DF"/>
    <w:rsid w:val="00073F6F"/>
    <w:rsid w:val="00076A92"/>
    <w:rsid w:val="00081CDD"/>
    <w:rsid w:val="00084484"/>
    <w:rsid w:val="00085288"/>
    <w:rsid w:val="00085743"/>
    <w:rsid w:val="00090B2F"/>
    <w:rsid w:val="00092F38"/>
    <w:rsid w:val="00097001"/>
    <w:rsid w:val="000A2DF0"/>
    <w:rsid w:val="000A5114"/>
    <w:rsid w:val="000D0B78"/>
    <w:rsid w:val="000D433F"/>
    <w:rsid w:val="000D5A3A"/>
    <w:rsid w:val="000E4F03"/>
    <w:rsid w:val="000F2F77"/>
    <w:rsid w:val="000F37B7"/>
    <w:rsid w:val="000F3C08"/>
    <w:rsid w:val="000F4680"/>
    <w:rsid w:val="000F5109"/>
    <w:rsid w:val="00106AD6"/>
    <w:rsid w:val="001131E7"/>
    <w:rsid w:val="00114329"/>
    <w:rsid w:val="001162E2"/>
    <w:rsid w:val="00123EDC"/>
    <w:rsid w:val="001244CC"/>
    <w:rsid w:val="0014139F"/>
    <w:rsid w:val="0014580B"/>
    <w:rsid w:val="0015102C"/>
    <w:rsid w:val="001550E5"/>
    <w:rsid w:val="00163B55"/>
    <w:rsid w:val="00164F9F"/>
    <w:rsid w:val="001677F3"/>
    <w:rsid w:val="00170F44"/>
    <w:rsid w:val="00183DEE"/>
    <w:rsid w:val="00192331"/>
    <w:rsid w:val="001A5C4D"/>
    <w:rsid w:val="001A61A4"/>
    <w:rsid w:val="001A637E"/>
    <w:rsid w:val="001A6A49"/>
    <w:rsid w:val="001B2629"/>
    <w:rsid w:val="001B6ECE"/>
    <w:rsid w:val="001B6ED4"/>
    <w:rsid w:val="001C270C"/>
    <w:rsid w:val="001C446D"/>
    <w:rsid w:val="001C6093"/>
    <w:rsid w:val="001D0D82"/>
    <w:rsid w:val="001D0FA6"/>
    <w:rsid w:val="001E1389"/>
    <w:rsid w:val="001E1E84"/>
    <w:rsid w:val="001E3026"/>
    <w:rsid w:val="00201011"/>
    <w:rsid w:val="00213448"/>
    <w:rsid w:val="0021537E"/>
    <w:rsid w:val="00215625"/>
    <w:rsid w:val="00217DCD"/>
    <w:rsid w:val="00220271"/>
    <w:rsid w:val="00221B38"/>
    <w:rsid w:val="002221CC"/>
    <w:rsid w:val="0022269B"/>
    <w:rsid w:val="00225D24"/>
    <w:rsid w:val="0022790A"/>
    <w:rsid w:val="00232A18"/>
    <w:rsid w:val="002337A0"/>
    <w:rsid w:val="00236049"/>
    <w:rsid w:val="00240962"/>
    <w:rsid w:val="00241030"/>
    <w:rsid w:val="0024584A"/>
    <w:rsid w:val="00245A4A"/>
    <w:rsid w:val="00246A99"/>
    <w:rsid w:val="00254AA6"/>
    <w:rsid w:val="0025791F"/>
    <w:rsid w:val="00257FD4"/>
    <w:rsid w:val="00261CEC"/>
    <w:rsid w:val="00262B27"/>
    <w:rsid w:val="00264841"/>
    <w:rsid w:val="002654EC"/>
    <w:rsid w:val="0026624C"/>
    <w:rsid w:val="002713D2"/>
    <w:rsid w:val="00275AF4"/>
    <w:rsid w:val="00283405"/>
    <w:rsid w:val="002834EB"/>
    <w:rsid w:val="00284105"/>
    <w:rsid w:val="00285E5D"/>
    <w:rsid w:val="0029202B"/>
    <w:rsid w:val="00293B36"/>
    <w:rsid w:val="00294F02"/>
    <w:rsid w:val="002951CE"/>
    <w:rsid w:val="002A3476"/>
    <w:rsid w:val="002A7D10"/>
    <w:rsid w:val="002B30F1"/>
    <w:rsid w:val="002B3FC1"/>
    <w:rsid w:val="002B59D3"/>
    <w:rsid w:val="002C14FA"/>
    <w:rsid w:val="002C43BC"/>
    <w:rsid w:val="002C5E63"/>
    <w:rsid w:val="002C75BF"/>
    <w:rsid w:val="002D09BB"/>
    <w:rsid w:val="002D2C46"/>
    <w:rsid w:val="002F0353"/>
    <w:rsid w:val="002F0F06"/>
    <w:rsid w:val="002F3278"/>
    <w:rsid w:val="002F52D8"/>
    <w:rsid w:val="002F6405"/>
    <w:rsid w:val="00302C29"/>
    <w:rsid w:val="00304103"/>
    <w:rsid w:val="0030766E"/>
    <w:rsid w:val="0031152D"/>
    <w:rsid w:val="00313928"/>
    <w:rsid w:val="00314CB8"/>
    <w:rsid w:val="00315592"/>
    <w:rsid w:val="00325540"/>
    <w:rsid w:val="00331E8D"/>
    <w:rsid w:val="003348F2"/>
    <w:rsid w:val="00344ABA"/>
    <w:rsid w:val="0034598E"/>
    <w:rsid w:val="003506B9"/>
    <w:rsid w:val="00351BFA"/>
    <w:rsid w:val="003629DB"/>
    <w:rsid w:val="00363C6E"/>
    <w:rsid w:val="00370D7A"/>
    <w:rsid w:val="00370F03"/>
    <w:rsid w:val="0037204E"/>
    <w:rsid w:val="003756EA"/>
    <w:rsid w:val="00380321"/>
    <w:rsid w:val="0038100E"/>
    <w:rsid w:val="003827D7"/>
    <w:rsid w:val="00393BE3"/>
    <w:rsid w:val="003A04A2"/>
    <w:rsid w:val="003A3CA1"/>
    <w:rsid w:val="003A4975"/>
    <w:rsid w:val="003A5384"/>
    <w:rsid w:val="003B17EA"/>
    <w:rsid w:val="003B1902"/>
    <w:rsid w:val="003B4E88"/>
    <w:rsid w:val="003C3C0C"/>
    <w:rsid w:val="003C43F6"/>
    <w:rsid w:val="003C5BE1"/>
    <w:rsid w:val="003C5E17"/>
    <w:rsid w:val="003D4E73"/>
    <w:rsid w:val="003D5672"/>
    <w:rsid w:val="003E0A48"/>
    <w:rsid w:val="003E73E1"/>
    <w:rsid w:val="003F518C"/>
    <w:rsid w:val="00400069"/>
    <w:rsid w:val="00401BD1"/>
    <w:rsid w:val="00401FD5"/>
    <w:rsid w:val="004024D0"/>
    <w:rsid w:val="0040607C"/>
    <w:rsid w:val="004101F2"/>
    <w:rsid w:val="0042039C"/>
    <w:rsid w:val="0042192A"/>
    <w:rsid w:val="00424661"/>
    <w:rsid w:val="00425C97"/>
    <w:rsid w:val="00430B5A"/>
    <w:rsid w:val="00431B04"/>
    <w:rsid w:val="00432759"/>
    <w:rsid w:val="00432CE4"/>
    <w:rsid w:val="0043736F"/>
    <w:rsid w:val="004375EB"/>
    <w:rsid w:val="00444EC7"/>
    <w:rsid w:val="0044502D"/>
    <w:rsid w:val="00450F63"/>
    <w:rsid w:val="0045148E"/>
    <w:rsid w:val="004558E5"/>
    <w:rsid w:val="00461709"/>
    <w:rsid w:val="004640B6"/>
    <w:rsid w:val="0046645C"/>
    <w:rsid w:val="00467CCD"/>
    <w:rsid w:val="0048043B"/>
    <w:rsid w:val="00484F0C"/>
    <w:rsid w:val="00485CC0"/>
    <w:rsid w:val="0048792B"/>
    <w:rsid w:val="00492277"/>
    <w:rsid w:val="004941B0"/>
    <w:rsid w:val="00496CCD"/>
    <w:rsid w:val="00497C7A"/>
    <w:rsid w:val="004A07D4"/>
    <w:rsid w:val="004A2A67"/>
    <w:rsid w:val="004A5F70"/>
    <w:rsid w:val="004A622D"/>
    <w:rsid w:val="004B0462"/>
    <w:rsid w:val="004B598B"/>
    <w:rsid w:val="004B6E86"/>
    <w:rsid w:val="004B71EA"/>
    <w:rsid w:val="004B722B"/>
    <w:rsid w:val="004C0906"/>
    <w:rsid w:val="004C0C71"/>
    <w:rsid w:val="004C36E0"/>
    <w:rsid w:val="004E03D9"/>
    <w:rsid w:val="004E0849"/>
    <w:rsid w:val="004E1DC8"/>
    <w:rsid w:val="004E1DCA"/>
    <w:rsid w:val="004E20C0"/>
    <w:rsid w:val="004F039D"/>
    <w:rsid w:val="004F5CC0"/>
    <w:rsid w:val="00500E64"/>
    <w:rsid w:val="0051014F"/>
    <w:rsid w:val="0051126E"/>
    <w:rsid w:val="00512D0D"/>
    <w:rsid w:val="005231E6"/>
    <w:rsid w:val="005233F0"/>
    <w:rsid w:val="00524EA0"/>
    <w:rsid w:val="005270A3"/>
    <w:rsid w:val="00532775"/>
    <w:rsid w:val="0053597E"/>
    <w:rsid w:val="00545587"/>
    <w:rsid w:val="00550A54"/>
    <w:rsid w:val="00550C98"/>
    <w:rsid w:val="005531D2"/>
    <w:rsid w:val="00555CAD"/>
    <w:rsid w:val="00556419"/>
    <w:rsid w:val="00556977"/>
    <w:rsid w:val="005619A2"/>
    <w:rsid w:val="00563899"/>
    <w:rsid w:val="00563BCA"/>
    <w:rsid w:val="00563E21"/>
    <w:rsid w:val="005729CA"/>
    <w:rsid w:val="005730EC"/>
    <w:rsid w:val="00575FF0"/>
    <w:rsid w:val="0059358D"/>
    <w:rsid w:val="0059592A"/>
    <w:rsid w:val="005A07A2"/>
    <w:rsid w:val="005A681D"/>
    <w:rsid w:val="005B1E9B"/>
    <w:rsid w:val="005C0BF6"/>
    <w:rsid w:val="005C0F81"/>
    <w:rsid w:val="005C4771"/>
    <w:rsid w:val="005C5573"/>
    <w:rsid w:val="005C7EEA"/>
    <w:rsid w:val="005D1C24"/>
    <w:rsid w:val="005D24A8"/>
    <w:rsid w:val="005D3D5C"/>
    <w:rsid w:val="005D7592"/>
    <w:rsid w:val="005E3DCD"/>
    <w:rsid w:val="005F2668"/>
    <w:rsid w:val="005F6EC1"/>
    <w:rsid w:val="00600311"/>
    <w:rsid w:val="00601AFC"/>
    <w:rsid w:val="006058D2"/>
    <w:rsid w:val="00606DCC"/>
    <w:rsid w:val="00613D76"/>
    <w:rsid w:val="0061456E"/>
    <w:rsid w:val="006146D2"/>
    <w:rsid w:val="006152B7"/>
    <w:rsid w:val="00615D48"/>
    <w:rsid w:val="006166AA"/>
    <w:rsid w:val="00627200"/>
    <w:rsid w:val="00627BC8"/>
    <w:rsid w:val="00633BEE"/>
    <w:rsid w:val="006408FC"/>
    <w:rsid w:val="006464C4"/>
    <w:rsid w:val="0065341C"/>
    <w:rsid w:val="00653D27"/>
    <w:rsid w:val="00654EAE"/>
    <w:rsid w:val="00660C66"/>
    <w:rsid w:val="0066132B"/>
    <w:rsid w:val="006661B4"/>
    <w:rsid w:val="006669AD"/>
    <w:rsid w:val="00671BBE"/>
    <w:rsid w:val="00673F09"/>
    <w:rsid w:val="00682EDE"/>
    <w:rsid w:val="00686EAA"/>
    <w:rsid w:val="006873A7"/>
    <w:rsid w:val="006902B8"/>
    <w:rsid w:val="006A2B8C"/>
    <w:rsid w:val="006A45CC"/>
    <w:rsid w:val="006A6E0C"/>
    <w:rsid w:val="006B15B2"/>
    <w:rsid w:val="006B22F0"/>
    <w:rsid w:val="006B3E96"/>
    <w:rsid w:val="006B78E7"/>
    <w:rsid w:val="006C03C7"/>
    <w:rsid w:val="006C07D4"/>
    <w:rsid w:val="006C19AD"/>
    <w:rsid w:val="006D2BC0"/>
    <w:rsid w:val="006E63AF"/>
    <w:rsid w:val="006F1977"/>
    <w:rsid w:val="006F2BB7"/>
    <w:rsid w:val="006F36F9"/>
    <w:rsid w:val="006F6D15"/>
    <w:rsid w:val="006F7278"/>
    <w:rsid w:val="006F773E"/>
    <w:rsid w:val="0070079B"/>
    <w:rsid w:val="00705AAA"/>
    <w:rsid w:val="00705E77"/>
    <w:rsid w:val="007137A5"/>
    <w:rsid w:val="00713933"/>
    <w:rsid w:val="00716BB1"/>
    <w:rsid w:val="00724981"/>
    <w:rsid w:val="007253FB"/>
    <w:rsid w:val="00725E8A"/>
    <w:rsid w:val="00726E3A"/>
    <w:rsid w:val="00731A99"/>
    <w:rsid w:val="0073378C"/>
    <w:rsid w:val="007337D4"/>
    <w:rsid w:val="00740933"/>
    <w:rsid w:val="00742037"/>
    <w:rsid w:val="007509E2"/>
    <w:rsid w:val="00750AC4"/>
    <w:rsid w:val="007512C1"/>
    <w:rsid w:val="00751401"/>
    <w:rsid w:val="00751F42"/>
    <w:rsid w:val="00753D02"/>
    <w:rsid w:val="00755DB2"/>
    <w:rsid w:val="00761414"/>
    <w:rsid w:val="007622C0"/>
    <w:rsid w:val="00775C8B"/>
    <w:rsid w:val="00781BC7"/>
    <w:rsid w:val="00783EAE"/>
    <w:rsid w:val="007974EA"/>
    <w:rsid w:val="007A45BA"/>
    <w:rsid w:val="007B1ABB"/>
    <w:rsid w:val="007C1A65"/>
    <w:rsid w:val="007C1B18"/>
    <w:rsid w:val="007C35E0"/>
    <w:rsid w:val="007C3710"/>
    <w:rsid w:val="007C3809"/>
    <w:rsid w:val="007C75FE"/>
    <w:rsid w:val="007D0916"/>
    <w:rsid w:val="007D1D4D"/>
    <w:rsid w:val="007D7592"/>
    <w:rsid w:val="007E22DD"/>
    <w:rsid w:val="007E3961"/>
    <w:rsid w:val="007E75B0"/>
    <w:rsid w:val="007F037D"/>
    <w:rsid w:val="007F3E36"/>
    <w:rsid w:val="007F6C99"/>
    <w:rsid w:val="00801E8B"/>
    <w:rsid w:val="0080204E"/>
    <w:rsid w:val="0080366E"/>
    <w:rsid w:val="00803BA6"/>
    <w:rsid w:val="00805297"/>
    <w:rsid w:val="00811A9D"/>
    <w:rsid w:val="00812745"/>
    <w:rsid w:val="00821074"/>
    <w:rsid w:val="00823B9A"/>
    <w:rsid w:val="008329D1"/>
    <w:rsid w:val="00836158"/>
    <w:rsid w:val="0084226D"/>
    <w:rsid w:val="008437E1"/>
    <w:rsid w:val="00843A7E"/>
    <w:rsid w:val="00847882"/>
    <w:rsid w:val="00847DF7"/>
    <w:rsid w:val="00850ADB"/>
    <w:rsid w:val="00854020"/>
    <w:rsid w:val="008552C9"/>
    <w:rsid w:val="0086380C"/>
    <w:rsid w:val="008704A9"/>
    <w:rsid w:val="008725CC"/>
    <w:rsid w:val="00877B37"/>
    <w:rsid w:val="00892463"/>
    <w:rsid w:val="008951BB"/>
    <w:rsid w:val="008A1E31"/>
    <w:rsid w:val="008A5CE1"/>
    <w:rsid w:val="008A7884"/>
    <w:rsid w:val="008B1CEB"/>
    <w:rsid w:val="008B5E06"/>
    <w:rsid w:val="008B71C3"/>
    <w:rsid w:val="008B73C1"/>
    <w:rsid w:val="008C0389"/>
    <w:rsid w:val="008C6573"/>
    <w:rsid w:val="008C664A"/>
    <w:rsid w:val="008C6CCB"/>
    <w:rsid w:val="008D14EB"/>
    <w:rsid w:val="008D53EA"/>
    <w:rsid w:val="008D75DD"/>
    <w:rsid w:val="008E00C2"/>
    <w:rsid w:val="008E621B"/>
    <w:rsid w:val="008F764E"/>
    <w:rsid w:val="00904F01"/>
    <w:rsid w:val="00905948"/>
    <w:rsid w:val="00913E23"/>
    <w:rsid w:val="00920610"/>
    <w:rsid w:val="00921CF7"/>
    <w:rsid w:val="0092337A"/>
    <w:rsid w:val="00930EC9"/>
    <w:rsid w:val="0093202A"/>
    <w:rsid w:val="00941904"/>
    <w:rsid w:val="00941F5B"/>
    <w:rsid w:val="0094649D"/>
    <w:rsid w:val="00950AD4"/>
    <w:rsid w:val="0095121E"/>
    <w:rsid w:val="00956767"/>
    <w:rsid w:val="00962E27"/>
    <w:rsid w:val="00965ABB"/>
    <w:rsid w:val="0097025E"/>
    <w:rsid w:val="009777C8"/>
    <w:rsid w:val="00977ED4"/>
    <w:rsid w:val="00992826"/>
    <w:rsid w:val="00994512"/>
    <w:rsid w:val="00996E4F"/>
    <w:rsid w:val="009A72C2"/>
    <w:rsid w:val="009B48C5"/>
    <w:rsid w:val="009B7AEE"/>
    <w:rsid w:val="009C05D6"/>
    <w:rsid w:val="009C334A"/>
    <w:rsid w:val="009C50BD"/>
    <w:rsid w:val="009E0896"/>
    <w:rsid w:val="009E1123"/>
    <w:rsid w:val="009E5ADE"/>
    <w:rsid w:val="009E678D"/>
    <w:rsid w:val="009F4358"/>
    <w:rsid w:val="009F5E0E"/>
    <w:rsid w:val="00A0193A"/>
    <w:rsid w:val="00A04EFB"/>
    <w:rsid w:val="00A05508"/>
    <w:rsid w:val="00A05AA0"/>
    <w:rsid w:val="00A102C7"/>
    <w:rsid w:val="00A137EB"/>
    <w:rsid w:val="00A1666A"/>
    <w:rsid w:val="00A24894"/>
    <w:rsid w:val="00A27675"/>
    <w:rsid w:val="00A30E8D"/>
    <w:rsid w:val="00A3318A"/>
    <w:rsid w:val="00A33512"/>
    <w:rsid w:val="00A33888"/>
    <w:rsid w:val="00A41865"/>
    <w:rsid w:val="00A423D9"/>
    <w:rsid w:val="00A43BB3"/>
    <w:rsid w:val="00A43EA6"/>
    <w:rsid w:val="00A45BDB"/>
    <w:rsid w:val="00A469EC"/>
    <w:rsid w:val="00A535FD"/>
    <w:rsid w:val="00A55AB6"/>
    <w:rsid w:val="00A71A26"/>
    <w:rsid w:val="00A72EAF"/>
    <w:rsid w:val="00A773F8"/>
    <w:rsid w:val="00A77799"/>
    <w:rsid w:val="00A777DF"/>
    <w:rsid w:val="00A86EA2"/>
    <w:rsid w:val="00A9125A"/>
    <w:rsid w:val="00A94790"/>
    <w:rsid w:val="00AA0134"/>
    <w:rsid w:val="00AA451A"/>
    <w:rsid w:val="00AA46E7"/>
    <w:rsid w:val="00AB1683"/>
    <w:rsid w:val="00AC3018"/>
    <w:rsid w:val="00AC4A20"/>
    <w:rsid w:val="00AC6733"/>
    <w:rsid w:val="00AD4272"/>
    <w:rsid w:val="00AD6067"/>
    <w:rsid w:val="00AE34FA"/>
    <w:rsid w:val="00AF192A"/>
    <w:rsid w:val="00B01259"/>
    <w:rsid w:val="00B030B0"/>
    <w:rsid w:val="00B037E9"/>
    <w:rsid w:val="00B06CA3"/>
    <w:rsid w:val="00B106A4"/>
    <w:rsid w:val="00B160C9"/>
    <w:rsid w:val="00B24E57"/>
    <w:rsid w:val="00B26380"/>
    <w:rsid w:val="00B315BB"/>
    <w:rsid w:val="00B32B2C"/>
    <w:rsid w:val="00B42FE8"/>
    <w:rsid w:val="00B466E3"/>
    <w:rsid w:val="00B46F1D"/>
    <w:rsid w:val="00B51021"/>
    <w:rsid w:val="00B53F48"/>
    <w:rsid w:val="00B56D85"/>
    <w:rsid w:val="00B6019A"/>
    <w:rsid w:val="00B62F7B"/>
    <w:rsid w:val="00B64957"/>
    <w:rsid w:val="00B72765"/>
    <w:rsid w:val="00B730FD"/>
    <w:rsid w:val="00B77B2F"/>
    <w:rsid w:val="00B945B2"/>
    <w:rsid w:val="00BA1175"/>
    <w:rsid w:val="00BA5E86"/>
    <w:rsid w:val="00BB0E88"/>
    <w:rsid w:val="00BB3308"/>
    <w:rsid w:val="00BB6A3B"/>
    <w:rsid w:val="00BC0A07"/>
    <w:rsid w:val="00BC0A9E"/>
    <w:rsid w:val="00BD1D23"/>
    <w:rsid w:val="00BE2188"/>
    <w:rsid w:val="00BE6658"/>
    <w:rsid w:val="00BE71BA"/>
    <w:rsid w:val="00BF14FA"/>
    <w:rsid w:val="00BF2FAD"/>
    <w:rsid w:val="00BF3309"/>
    <w:rsid w:val="00BF3B3E"/>
    <w:rsid w:val="00BF46C0"/>
    <w:rsid w:val="00BF744E"/>
    <w:rsid w:val="00C03D75"/>
    <w:rsid w:val="00C05B6E"/>
    <w:rsid w:val="00C11C96"/>
    <w:rsid w:val="00C167C4"/>
    <w:rsid w:val="00C16FEE"/>
    <w:rsid w:val="00C207D1"/>
    <w:rsid w:val="00C21B3B"/>
    <w:rsid w:val="00C24467"/>
    <w:rsid w:val="00C332ED"/>
    <w:rsid w:val="00C33B18"/>
    <w:rsid w:val="00C401CD"/>
    <w:rsid w:val="00C442DE"/>
    <w:rsid w:val="00C457C0"/>
    <w:rsid w:val="00C507EA"/>
    <w:rsid w:val="00C5097A"/>
    <w:rsid w:val="00C56B63"/>
    <w:rsid w:val="00C60526"/>
    <w:rsid w:val="00C60CC5"/>
    <w:rsid w:val="00C60F9B"/>
    <w:rsid w:val="00C62700"/>
    <w:rsid w:val="00C62A52"/>
    <w:rsid w:val="00C65BA4"/>
    <w:rsid w:val="00C67E5D"/>
    <w:rsid w:val="00C77FB4"/>
    <w:rsid w:val="00C80478"/>
    <w:rsid w:val="00C81AF7"/>
    <w:rsid w:val="00C8664C"/>
    <w:rsid w:val="00C8670C"/>
    <w:rsid w:val="00C9084D"/>
    <w:rsid w:val="00C91743"/>
    <w:rsid w:val="00C91C74"/>
    <w:rsid w:val="00C93B3E"/>
    <w:rsid w:val="00C97781"/>
    <w:rsid w:val="00CA6FCD"/>
    <w:rsid w:val="00CB3297"/>
    <w:rsid w:val="00CB5B9B"/>
    <w:rsid w:val="00CC3DB3"/>
    <w:rsid w:val="00CC7A06"/>
    <w:rsid w:val="00CD0E9A"/>
    <w:rsid w:val="00CD1B57"/>
    <w:rsid w:val="00CD2747"/>
    <w:rsid w:val="00CD3FB7"/>
    <w:rsid w:val="00CE5E1C"/>
    <w:rsid w:val="00CE6CA3"/>
    <w:rsid w:val="00CF014B"/>
    <w:rsid w:val="00CF5CAC"/>
    <w:rsid w:val="00CF6F13"/>
    <w:rsid w:val="00D0527A"/>
    <w:rsid w:val="00D06D65"/>
    <w:rsid w:val="00D17B4B"/>
    <w:rsid w:val="00D22CCF"/>
    <w:rsid w:val="00D24E3B"/>
    <w:rsid w:val="00D30246"/>
    <w:rsid w:val="00D35040"/>
    <w:rsid w:val="00D403DC"/>
    <w:rsid w:val="00D4079A"/>
    <w:rsid w:val="00D414D2"/>
    <w:rsid w:val="00D422CB"/>
    <w:rsid w:val="00D445A5"/>
    <w:rsid w:val="00D6006D"/>
    <w:rsid w:val="00D665E0"/>
    <w:rsid w:val="00D67EFF"/>
    <w:rsid w:val="00D72798"/>
    <w:rsid w:val="00D814FA"/>
    <w:rsid w:val="00D83469"/>
    <w:rsid w:val="00D8380F"/>
    <w:rsid w:val="00D93937"/>
    <w:rsid w:val="00D93F9C"/>
    <w:rsid w:val="00D94D9A"/>
    <w:rsid w:val="00D958F7"/>
    <w:rsid w:val="00DA05E0"/>
    <w:rsid w:val="00DA1B67"/>
    <w:rsid w:val="00DA270A"/>
    <w:rsid w:val="00DA2C21"/>
    <w:rsid w:val="00DB2470"/>
    <w:rsid w:val="00DB3A80"/>
    <w:rsid w:val="00DB57BB"/>
    <w:rsid w:val="00DB6373"/>
    <w:rsid w:val="00DB7672"/>
    <w:rsid w:val="00DC1E34"/>
    <w:rsid w:val="00DC6B94"/>
    <w:rsid w:val="00DD0FC1"/>
    <w:rsid w:val="00DD2D7C"/>
    <w:rsid w:val="00DD501D"/>
    <w:rsid w:val="00DE2C67"/>
    <w:rsid w:val="00DF70A0"/>
    <w:rsid w:val="00E01EB7"/>
    <w:rsid w:val="00E03171"/>
    <w:rsid w:val="00E12B1D"/>
    <w:rsid w:val="00E13237"/>
    <w:rsid w:val="00E15BD1"/>
    <w:rsid w:val="00E20884"/>
    <w:rsid w:val="00E23897"/>
    <w:rsid w:val="00E334B2"/>
    <w:rsid w:val="00E34DEF"/>
    <w:rsid w:val="00E358DE"/>
    <w:rsid w:val="00E36020"/>
    <w:rsid w:val="00E36A26"/>
    <w:rsid w:val="00E409C8"/>
    <w:rsid w:val="00E455CC"/>
    <w:rsid w:val="00E45669"/>
    <w:rsid w:val="00E51F7E"/>
    <w:rsid w:val="00E56D1A"/>
    <w:rsid w:val="00E60F07"/>
    <w:rsid w:val="00E74DA3"/>
    <w:rsid w:val="00E75B1F"/>
    <w:rsid w:val="00E77C34"/>
    <w:rsid w:val="00E77C83"/>
    <w:rsid w:val="00E816E9"/>
    <w:rsid w:val="00E82BC6"/>
    <w:rsid w:val="00E84A5F"/>
    <w:rsid w:val="00E85FE3"/>
    <w:rsid w:val="00E86869"/>
    <w:rsid w:val="00E87435"/>
    <w:rsid w:val="00E91550"/>
    <w:rsid w:val="00E91991"/>
    <w:rsid w:val="00E92DC3"/>
    <w:rsid w:val="00E95EF0"/>
    <w:rsid w:val="00EA1DE9"/>
    <w:rsid w:val="00EA36AB"/>
    <w:rsid w:val="00EA65F4"/>
    <w:rsid w:val="00EB47B7"/>
    <w:rsid w:val="00EC42A5"/>
    <w:rsid w:val="00EC4407"/>
    <w:rsid w:val="00EC4CF2"/>
    <w:rsid w:val="00EC6661"/>
    <w:rsid w:val="00ED2998"/>
    <w:rsid w:val="00ED3B7D"/>
    <w:rsid w:val="00ED6605"/>
    <w:rsid w:val="00ED7472"/>
    <w:rsid w:val="00ED7CE4"/>
    <w:rsid w:val="00EF1FE3"/>
    <w:rsid w:val="00EF2472"/>
    <w:rsid w:val="00F03114"/>
    <w:rsid w:val="00F0590E"/>
    <w:rsid w:val="00F05966"/>
    <w:rsid w:val="00F20FBD"/>
    <w:rsid w:val="00F23BDF"/>
    <w:rsid w:val="00F26729"/>
    <w:rsid w:val="00F26FAF"/>
    <w:rsid w:val="00F407F3"/>
    <w:rsid w:val="00F4097F"/>
    <w:rsid w:val="00F427CE"/>
    <w:rsid w:val="00F4540C"/>
    <w:rsid w:val="00F56570"/>
    <w:rsid w:val="00F578F3"/>
    <w:rsid w:val="00F603E9"/>
    <w:rsid w:val="00F639ED"/>
    <w:rsid w:val="00F716F3"/>
    <w:rsid w:val="00F746C7"/>
    <w:rsid w:val="00F7486C"/>
    <w:rsid w:val="00F831CA"/>
    <w:rsid w:val="00F83B40"/>
    <w:rsid w:val="00F83EC8"/>
    <w:rsid w:val="00F91309"/>
    <w:rsid w:val="00F92788"/>
    <w:rsid w:val="00F9415B"/>
    <w:rsid w:val="00F97107"/>
    <w:rsid w:val="00FB09D4"/>
    <w:rsid w:val="00FB37E3"/>
    <w:rsid w:val="00FB6AD2"/>
    <w:rsid w:val="00FC2390"/>
    <w:rsid w:val="00FD2F1A"/>
    <w:rsid w:val="00FD4D4F"/>
    <w:rsid w:val="00FF3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1F8A9F67"/>
  <w15:docId w15:val="{6B63C86B-6A12-43C3-86D4-A73FEFC5B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E36"/>
    <w:rPr>
      <w:rFonts w:ascii="Times New Roman" w:eastAsia="Times New Roman" w:hAnsi="Times New Roman"/>
      <w:sz w:val="24"/>
      <w:szCs w:val="24"/>
    </w:rPr>
  </w:style>
  <w:style w:type="paragraph" w:styleId="Ttulo2">
    <w:name w:val="heading 2"/>
    <w:basedOn w:val="Normal"/>
    <w:link w:val="Ttulo2Char"/>
    <w:uiPriority w:val="9"/>
    <w:qFormat/>
    <w:rsid w:val="004A07D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0596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05966"/>
  </w:style>
  <w:style w:type="paragraph" w:styleId="Rodap">
    <w:name w:val="footer"/>
    <w:basedOn w:val="Normal"/>
    <w:link w:val="RodapChar"/>
    <w:uiPriority w:val="99"/>
    <w:unhideWhenUsed/>
    <w:rsid w:val="00F0596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05966"/>
  </w:style>
  <w:style w:type="paragraph" w:styleId="Textodebalo">
    <w:name w:val="Balloon Text"/>
    <w:basedOn w:val="Normal"/>
    <w:link w:val="TextodebaloChar"/>
    <w:uiPriority w:val="99"/>
    <w:semiHidden/>
    <w:unhideWhenUsed/>
    <w:rsid w:val="00F05966"/>
    <w:rPr>
      <w:rFonts w:ascii="Tahoma" w:eastAsia="Calibri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F05966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B77B2F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331E8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Fontepargpadro"/>
    <w:rsid w:val="00331E8D"/>
  </w:style>
  <w:style w:type="character" w:customStyle="1" w:styleId="Ttulo2Char">
    <w:name w:val="Título 2 Char"/>
    <w:link w:val="Ttulo2"/>
    <w:uiPriority w:val="9"/>
    <w:rsid w:val="004A07D4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customStyle="1" w:styleId="m-5204420542375119905gmail-msobodytext">
    <w:name w:val="m_-5204420542375119905gmail-msobodytext"/>
    <w:basedOn w:val="Normal"/>
    <w:rsid w:val="000D5A3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264841"/>
    <w:pPr>
      <w:ind w:left="720"/>
      <w:contextualSpacing/>
    </w:pPr>
  </w:style>
  <w:style w:type="paragraph" w:styleId="Ttulo">
    <w:name w:val="Title"/>
    <w:basedOn w:val="Normal"/>
    <w:link w:val="TtuloChar"/>
    <w:qFormat/>
    <w:rsid w:val="007F3E36"/>
    <w:pPr>
      <w:autoSpaceDE w:val="0"/>
      <w:autoSpaceDN w:val="0"/>
      <w:adjustRightInd w:val="0"/>
      <w:jc w:val="center"/>
    </w:pPr>
    <w:rPr>
      <w:rFonts w:ascii="Arial" w:hAnsi="Arial"/>
      <w:b/>
      <w:bCs/>
      <w:sz w:val="20"/>
      <w:szCs w:val="20"/>
    </w:rPr>
  </w:style>
  <w:style w:type="character" w:customStyle="1" w:styleId="TtuloChar">
    <w:name w:val="Título Char"/>
    <w:link w:val="Ttulo"/>
    <w:rsid w:val="007F3E36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Hyperlink">
    <w:name w:val="Hyperlink"/>
    <w:rsid w:val="007F3E36"/>
    <w:rPr>
      <w:color w:val="0000FF"/>
      <w:u w:val="single"/>
    </w:rPr>
  </w:style>
  <w:style w:type="character" w:styleId="Forte">
    <w:name w:val="Strong"/>
    <w:uiPriority w:val="22"/>
    <w:qFormat/>
    <w:rsid w:val="0093202A"/>
    <w:rPr>
      <w:b/>
      <w:bCs/>
    </w:rPr>
  </w:style>
  <w:style w:type="paragraph" w:styleId="Legenda">
    <w:name w:val="caption"/>
    <w:basedOn w:val="Normal"/>
    <w:next w:val="Normal"/>
    <w:uiPriority w:val="35"/>
    <w:unhideWhenUsed/>
    <w:qFormat/>
    <w:rsid w:val="00B46F1D"/>
    <w:rPr>
      <w:b/>
      <w:bCs/>
      <w:sz w:val="20"/>
      <w:szCs w:val="20"/>
    </w:rPr>
  </w:style>
  <w:style w:type="table" w:styleId="Tabelacomgrade">
    <w:name w:val="Table Grid"/>
    <w:basedOn w:val="Tabelanormal"/>
    <w:uiPriority w:val="59"/>
    <w:rsid w:val="005C0F8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6C03C7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A43BB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7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4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4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1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8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0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AA4E6-9D95-4177-A944-C899DB8AF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1204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anacordeiro</dc:creator>
  <cp:lastModifiedBy>Wilian Auler</cp:lastModifiedBy>
  <cp:revision>4</cp:revision>
  <cp:lastPrinted>2026-01-15T12:46:00Z</cp:lastPrinted>
  <dcterms:created xsi:type="dcterms:W3CDTF">2026-01-15T12:45:00Z</dcterms:created>
  <dcterms:modified xsi:type="dcterms:W3CDTF">2026-01-15T12:47:00Z</dcterms:modified>
</cp:coreProperties>
</file>